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2"/>
        <w:gridCol w:w="4861"/>
        <w:gridCol w:w="4687"/>
      </w:tblGrid>
      <w:tr w:rsidR="00B57786" w:rsidRPr="002C5840" w:rsidTr="002C5840">
        <w:trPr>
          <w:trHeight w:val="672"/>
          <w:jc w:val="center"/>
        </w:trPr>
        <w:tc>
          <w:tcPr>
            <w:tcW w:w="4662" w:type="dxa"/>
          </w:tcPr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Name of Clinic or Clinical Pathway</w:t>
            </w:r>
          </w:p>
        </w:tc>
        <w:tc>
          <w:tcPr>
            <w:tcW w:w="9548" w:type="dxa"/>
            <w:gridSpan w:val="2"/>
          </w:tcPr>
          <w:p w:rsidR="00B57786" w:rsidRPr="0097510B" w:rsidRDefault="00B57786" w:rsidP="002C5840">
            <w:pPr>
              <w:spacing w:after="0" w:line="240" w:lineRule="auto"/>
              <w:rPr>
                <w:sz w:val="48"/>
              </w:rPr>
            </w:pPr>
            <w:r w:rsidRPr="0097510B">
              <w:rPr>
                <w:sz w:val="32"/>
                <w:highlight w:val="green"/>
              </w:rPr>
              <w:t>Growth and Nutrition Service</w:t>
            </w:r>
            <w:r w:rsidR="0097510B">
              <w:rPr>
                <w:sz w:val="32"/>
              </w:rPr>
              <w:t xml:space="preserve"> (GAN)</w:t>
            </w:r>
            <w:bookmarkStart w:id="0" w:name="_GoBack"/>
            <w:bookmarkEnd w:id="0"/>
          </w:p>
          <w:p w:rsidR="00576852" w:rsidRPr="002C5840" w:rsidRDefault="00576852" w:rsidP="002C5840">
            <w:pPr>
              <w:spacing w:after="0" w:line="240" w:lineRule="auto"/>
            </w:pPr>
          </w:p>
        </w:tc>
      </w:tr>
      <w:tr w:rsidR="00B57786" w:rsidRPr="002C5840" w:rsidTr="002C5840">
        <w:trPr>
          <w:trHeight w:val="269"/>
          <w:jc w:val="center"/>
        </w:trPr>
        <w:tc>
          <w:tcPr>
            <w:tcW w:w="4662" w:type="dxa"/>
          </w:tcPr>
          <w:p w:rsidR="00B57786" w:rsidRPr="002C5840" w:rsidRDefault="00B57786" w:rsidP="00330017">
            <w:pPr>
              <w:spacing w:after="0" w:line="240" w:lineRule="auto"/>
            </w:pPr>
            <w:r w:rsidRPr="002C5840">
              <w:rPr>
                <w:b/>
              </w:rPr>
              <w:t>Narrative description of the clinic or clinical pathway</w:t>
            </w:r>
          </w:p>
        </w:tc>
        <w:tc>
          <w:tcPr>
            <w:tcW w:w="9548" w:type="dxa"/>
            <w:gridSpan w:val="2"/>
          </w:tcPr>
          <w:p w:rsidR="00B57786" w:rsidRPr="002C5840" w:rsidRDefault="00576852" w:rsidP="00576852">
            <w:pPr>
              <w:spacing w:after="0" w:line="240" w:lineRule="auto"/>
            </w:pPr>
            <w:r>
              <w:t xml:space="preserve">Specialist multi-disciplinary service for children with complex feeding difficulties, and for tube weaning. </w:t>
            </w:r>
          </w:p>
        </w:tc>
      </w:tr>
      <w:tr w:rsidR="00B57786" w:rsidRPr="002C5840" w:rsidTr="00183A08">
        <w:trPr>
          <w:trHeight w:val="1251"/>
          <w:jc w:val="center"/>
        </w:trPr>
        <w:tc>
          <w:tcPr>
            <w:tcW w:w="4662" w:type="dxa"/>
          </w:tcPr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Who can refer?</w:t>
            </w:r>
          </w:p>
          <w:p w:rsidR="00B57786" w:rsidRPr="002C5840" w:rsidRDefault="00B57786" w:rsidP="002C5840">
            <w:pPr>
              <w:spacing w:after="0" w:line="240" w:lineRule="auto"/>
            </w:pPr>
          </w:p>
          <w:p w:rsidR="00B57786" w:rsidRPr="002C5840" w:rsidRDefault="00B57786" w:rsidP="002C5840">
            <w:pPr>
              <w:spacing w:after="0" w:line="240" w:lineRule="auto"/>
            </w:pPr>
          </w:p>
          <w:p w:rsidR="00B57786" w:rsidRPr="002C5840" w:rsidRDefault="00B57786" w:rsidP="002C5840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:rsidR="00B57786" w:rsidRPr="002C5840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Leeds GP</w:t>
            </w:r>
          </w:p>
          <w:p w:rsidR="00B57786" w:rsidRPr="002C5840" w:rsidRDefault="00B57786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C5840">
              <w:t>Health Visitors</w:t>
            </w:r>
          </w:p>
          <w:p w:rsidR="00B57786" w:rsidRPr="002C5840" w:rsidRDefault="00B57786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C5840">
              <w:t>Paediatricians</w:t>
            </w:r>
          </w:p>
          <w:p w:rsidR="00B57786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C5840">
              <w:t>Dieticians</w:t>
            </w:r>
          </w:p>
          <w:p w:rsidR="00576852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Specialist Speech and Language Therapists (feeding)</w:t>
            </w:r>
          </w:p>
          <w:p w:rsidR="00B57786" w:rsidRPr="002C5840" w:rsidRDefault="00576852" w:rsidP="0057685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School nurses</w:t>
            </w:r>
          </w:p>
        </w:tc>
      </w:tr>
      <w:tr w:rsidR="00B57786" w:rsidRPr="002C5840" w:rsidTr="00576852">
        <w:trPr>
          <w:trHeight w:val="444"/>
          <w:jc w:val="center"/>
        </w:trPr>
        <w:tc>
          <w:tcPr>
            <w:tcW w:w="4662" w:type="dxa"/>
          </w:tcPr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Who can’t refer?</w:t>
            </w:r>
          </w:p>
          <w:p w:rsidR="00B57786" w:rsidRPr="002C5840" w:rsidRDefault="00B57786" w:rsidP="002C5840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:rsidR="00B57786" w:rsidRPr="002C5840" w:rsidRDefault="00576852" w:rsidP="002C5840">
            <w:pPr>
              <w:spacing w:after="0" w:line="240" w:lineRule="auto"/>
            </w:pPr>
            <w:r>
              <w:t>Parents</w:t>
            </w:r>
          </w:p>
        </w:tc>
      </w:tr>
      <w:tr w:rsidR="00B57786" w:rsidRPr="002C5840" w:rsidTr="00330017">
        <w:trPr>
          <w:trHeight w:val="745"/>
          <w:jc w:val="center"/>
        </w:trPr>
        <w:tc>
          <w:tcPr>
            <w:tcW w:w="4662" w:type="dxa"/>
          </w:tcPr>
          <w:p w:rsidR="00576852" w:rsidRDefault="00B57786" w:rsidP="00BD7F0A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What intervention</w:t>
            </w:r>
            <w:r w:rsidR="00576852">
              <w:rPr>
                <w:b/>
              </w:rPr>
              <w:t xml:space="preserve"> </w:t>
            </w:r>
            <w:r w:rsidRPr="002C5840">
              <w:rPr>
                <w:b/>
              </w:rPr>
              <w:t>is expected by the referrer before a referral is made?</w:t>
            </w:r>
          </w:p>
          <w:p w:rsidR="00BD7F0A" w:rsidRPr="002C5840" w:rsidRDefault="00BD7F0A" w:rsidP="00BD7F0A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:rsidR="00B57786" w:rsidRDefault="00B57786" w:rsidP="00576852">
            <w:pPr>
              <w:spacing w:after="0" w:line="240" w:lineRule="auto"/>
            </w:pPr>
            <w:r w:rsidRPr="002C5840">
              <w:t>Assessment of growth and feeding</w:t>
            </w:r>
          </w:p>
          <w:p w:rsidR="00BD7F0A" w:rsidRPr="002C5840" w:rsidRDefault="00BD7F0A" w:rsidP="00576852">
            <w:pPr>
              <w:spacing w:after="0" w:line="240" w:lineRule="auto"/>
            </w:pPr>
            <w:r>
              <w:t>Where appropriate, home assessment of feeding by Health Visitor</w:t>
            </w:r>
          </w:p>
        </w:tc>
      </w:tr>
      <w:tr w:rsidR="00B57786" w:rsidRPr="002C5840" w:rsidTr="002C5840">
        <w:trPr>
          <w:jc w:val="center"/>
        </w:trPr>
        <w:tc>
          <w:tcPr>
            <w:tcW w:w="9523" w:type="dxa"/>
            <w:gridSpan w:val="2"/>
          </w:tcPr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Referral Criteria</w:t>
            </w:r>
          </w:p>
        </w:tc>
        <w:tc>
          <w:tcPr>
            <w:tcW w:w="4687" w:type="dxa"/>
          </w:tcPr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</w:p>
        </w:tc>
      </w:tr>
      <w:tr w:rsidR="00B57786" w:rsidRPr="002C5840" w:rsidTr="002C5840">
        <w:trPr>
          <w:jc w:val="center"/>
        </w:trPr>
        <w:tc>
          <w:tcPr>
            <w:tcW w:w="4662" w:type="dxa"/>
          </w:tcPr>
          <w:p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Inclusions</w:t>
            </w:r>
          </w:p>
        </w:tc>
        <w:tc>
          <w:tcPr>
            <w:tcW w:w="4861" w:type="dxa"/>
          </w:tcPr>
          <w:p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Presenting Symptoms</w:t>
            </w:r>
          </w:p>
        </w:tc>
        <w:tc>
          <w:tcPr>
            <w:tcW w:w="4687" w:type="dxa"/>
          </w:tcPr>
          <w:p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Exclusions (including referral route)</w:t>
            </w:r>
          </w:p>
        </w:tc>
      </w:tr>
      <w:tr w:rsidR="00B57786" w:rsidRPr="002C5840" w:rsidTr="002C5840">
        <w:trPr>
          <w:jc w:val="center"/>
        </w:trPr>
        <w:tc>
          <w:tcPr>
            <w:tcW w:w="4662" w:type="dxa"/>
          </w:tcPr>
          <w:p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Children with significant feeding problems with/without weight faltering, despite having first received appropriate advice from a health professional </w:t>
            </w:r>
          </w:p>
          <w:p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>Children being considered  for tube-feeding, for reasons other than unsafe swallow</w:t>
            </w:r>
          </w:p>
          <w:p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Children who are fed via naso-gastric tube or gastrostomy, for support with tube weaning. </w:t>
            </w:r>
          </w:p>
          <w:p w:rsidR="00B57786" w:rsidRPr="002C5840" w:rsidRDefault="00B57786" w:rsidP="00BD7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At risk of impaired nutrition associated with sensory feeding problems, aversive eating or neophobia that could not be improved despite appropriate health professional advice. </w:t>
            </w:r>
          </w:p>
        </w:tc>
        <w:tc>
          <w:tcPr>
            <w:tcW w:w="4861" w:type="dxa"/>
          </w:tcPr>
          <w:p w:rsidR="00B57786" w:rsidRPr="002C5840" w:rsidRDefault="00B57786" w:rsidP="002C5840">
            <w:pPr>
              <w:spacing w:after="0" w:line="240" w:lineRule="auto"/>
              <w:rPr>
                <w:i/>
              </w:rPr>
            </w:pPr>
          </w:p>
          <w:p w:rsidR="00B57786" w:rsidRPr="002C5840" w:rsidRDefault="00B57786" w:rsidP="002C5840">
            <w:pPr>
              <w:spacing w:after="0" w:line="240" w:lineRule="auto"/>
            </w:pPr>
          </w:p>
          <w:p w:rsidR="00B57786" w:rsidRPr="002C5840" w:rsidRDefault="00B57786" w:rsidP="002C5840">
            <w:pPr>
              <w:spacing w:after="0" w:line="240" w:lineRule="auto"/>
              <w:rPr>
                <w:b/>
              </w:rPr>
            </w:pPr>
          </w:p>
        </w:tc>
        <w:tc>
          <w:tcPr>
            <w:tcW w:w="4687" w:type="dxa"/>
          </w:tcPr>
          <w:p w:rsidR="00B57786" w:rsidRDefault="00B57786" w:rsidP="00BD7F0A">
            <w:pPr>
              <w:numPr>
                <w:ilvl w:val="0"/>
                <w:numId w:val="8"/>
              </w:numPr>
              <w:spacing w:after="0" w:line="240" w:lineRule="auto"/>
            </w:pPr>
            <w:r w:rsidRPr="002C5840">
              <w:t>Unsafe swallow</w:t>
            </w:r>
          </w:p>
          <w:p w:rsidR="00576852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Child over 7, unless for consideration of tube weaning and discussed with the team. </w:t>
            </w:r>
          </w:p>
          <w:p w:rsidR="00BD7F0A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>Receiving ongoing input from Child Development Team</w:t>
            </w:r>
          </w:p>
          <w:p w:rsidR="00BD7F0A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>Already under care of a paediatrician for this problem (if referral from another professional)</w:t>
            </w:r>
          </w:p>
          <w:p w:rsidR="00BD7F0A" w:rsidRPr="00BD7F0A" w:rsidRDefault="00BD7F0A" w:rsidP="00BD7F0A">
            <w:pPr>
              <w:numPr>
                <w:ilvl w:val="0"/>
                <w:numId w:val="9"/>
              </w:numPr>
              <w:spacing w:after="0" w:line="240" w:lineRule="auto"/>
            </w:pPr>
            <w:r>
              <w:t>ASC</w:t>
            </w:r>
          </w:p>
        </w:tc>
      </w:tr>
    </w:tbl>
    <w:p w:rsidR="00B57786" w:rsidRDefault="00B57786"/>
    <w:sectPr w:rsidR="00B57786" w:rsidSect="00183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52" w:rsidRDefault="00576852" w:rsidP="006A6E3F">
      <w:pPr>
        <w:spacing w:after="0" w:line="240" w:lineRule="auto"/>
      </w:pPr>
      <w:r>
        <w:separator/>
      </w:r>
    </w:p>
  </w:endnote>
  <w:endnote w:type="continuationSeparator" w:id="0">
    <w:p w:rsidR="00576852" w:rsidRDefault="00576852" w:rsidP="006A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52" w:rsidRDefault="00576852" w:rsidP="006A6E3F">
      <w:pPr>
        <w:spacing w:after="0" w:line="240" w:lineRule="auto"/>
      </w:pPr>
      <w:r>
        <w:separator/>
      </w:r>
    </w:p>
  </w:footnote>
  <w:footnote w:type="continuationSeparator" w:id="0">
    <w:p w:rsidR="00576852" w:rsidRDefault="00576852" w:rsidP="006A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52" w:rsidRDefault="005768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AA"/>
    <w:multiLevelType w:val="hybridMultilevel"/>
    <w:tmpl w:val="65FC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31BB0"/>
    <w:multiLevelType w:val="hybridMultilevel"/>
    <w:tmpl w:val="AF2A5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D4AC0"/>
    <w:multiLevelType w:val="hybridMultilevel"/>
    <w:tmpl w:val="F0D2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A0595"/>
    <w:multiLevelType w:val="hybridMultilevel"/>
    <w:tmpl w:val="12849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74857"/>
    <w:multiLevelType w:val="hybridMultilevel"/>
    <w:tmpl w:val="8A18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E10E2"/>
    <w:multiLevelType w:val="hybridMultilevel"/>
    <w:tmpl w:val="B0C6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A3DC7"/>
    <w:multiLevelType w:val="hybridMultilevel"/>
    <w:tmpl w:val="5BB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976EC"/>
    <w:multiLevelType w:val="hybridMultilevel"/>
    <w:tmpl w:val="3DE4DE02"/>
    <w:lvl w:ilvl="0" w:tplc="080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8">
    <w:nsid w:val="6D9E090A"/>
    <w:multiLevelType w:val="hybridMultilevel"/>
    <w:tmpl w:val="DFA2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E62"/>
    <w:rsid w:val="00052B9D"/>
    <w:rsid w:val="00126415"/>
    <w:rsid w:val="00183A08"/>
    <w:rsid w:val="00236772"/>
    <w:rsid w:val="002C5840"/>
    <w:rsid w:val="002E5CB7"/>
    <w:rsid w:val="00301D00"/>
    <w:rsid w:val="00330017"/>
    <w:rsid w:val="00494B2D"/>
    <w:rsid w:val="004C0099"/>
    <w:rsid w:val="00573040"/>
    <w:rsid w:val="00576852"/>
    <w:rsid w:val="005A2FD3"/>
    <w:rsid w:val="005D291C"/>
    <w:rsid w:val="006221AB"/>
    <w:rsid w:val="0064387F"/>
    <w:rsid w:val="006A6E3F"/>
    <w:rsid w:val="006C2393"/>
    <w:rsid w:val="00774A07"/>
    <w:rsid w:val="007F1527"/>
    <w:rsid w:val="00801536"/>
    <w:rsid w:val="009744EF"/>
    <w:rsid w:val="0097510B"/>
    <w:rsid w:val="00982213"/>
    <w:rsid w:val="009F3338"/>
    <w:rsid w:val="00A16D19"/>
    <w:rsid w:val="00AF3E62"/>
    <w:rsid w:val="00B44F24"/>
    <w:rsid w:val="00B57786"/>
    <w:rsid w:val="00B657FA"/>
    <w:rsid w:val="00B71AF6"/>
    <w:rsid w:val="00BD7F0A"/>
    <w:rsid w:val="00C00D10"/>
    <w:rsid w:val="00D52B9F"/>
    <w:rsid w:val="00DD485B"/>
    <w:rsid w:val="00F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3E62"/>
    <w:pPr>
      <w:ind w:left="720"/>
      <w:contextualSpacing/>
    </w:pPr>
  </w:style>
  <w:style w:type="table" w:styleId="TableGrid">
    <w:name w:val="Table Grid"/>
    <w:basedOn w:val="TableNormal"/>
    <w:uiPriority w:val="99"/>
    <w:rsid w:val="006A6E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E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E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Leeds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wolstenn01</dc:creator>
  <cp:lastModifiedBy>Dave Lane (Leeds Community Healthcare NHS Trust)</cp:lastModifiedBy>
  <cp:revision>3</cp:revision>
  <cp:lastPrinted>2015-02-03T08:58:00Z</cp:lastPrinted>
  <dcterms:created xsi:type="dcterms:W3CDTF">2015-11-03T12:09:00Z</dcterms:created>
  <dcterms:modified xsi:type="dcterms:W3CDTF">2016-09-16T11:58:00Z</dcterms:modified>
</cp:coreProperties>
</file>