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99E6" w14:textId="4FE69AFE" w:rsidR="001D0DBE" w:rsidRDefault="00C67157">
      <w:pPr>
        <w:pStyle w:val="BodyText"/>
        <w:spacing w:after="57"/>
        <w:ind w:left="7560"/>
        <w:rPr>
          <w:rFonts w:ascii="Times New Roman"/>
          <w:sz w:val="20"/>
        </w:rPr>
      </w:pPr>
      <w:r>
        <w:rPr>
          <w:rFonts w:ascii="Times New Roman"/>
          <w:noProof/>
          <w:sz w:val="20"/>
        </w:rPr>
        <w:drawing>
          <wp:inline distT="0" distB="0" distL="0" distR="0" wp14:anchorId="1A5DD6A4" wp14:editId="1D001AB6">
            <wp:extent cx="1981408" cy="1081277"/>
            <wp:effectExtent l="0" t="0" r="0" b="0"/>
            <wp:docPr id="1" name="Image 1" descr="LCH NHS Trust logo blue_A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CH NHS Trust logo blue_A4"/>
                    <pic:cNvPicPr/>
                  </pic:nvPicPr>
                  <pic:blipFill>
                    <a:blip r:embed="rId7" cstate="print"/>
                    <a:stretch>
                      <a:fillRect/>
                    </a:stretch>
                  </pic:blipFill>
                  <pic:spPr>
                    <a:xfrm>
                      <a:off x="0" y="0"/>
                      <a:ext cx="1981408" cy="1081277"/>
                    </a:xfrm>
                    <a:prstGeom prst="rect">
                      <a:avLst/>
                    </a:prstGeom>
                  </pic:spPr>
                </pic:pic>
              </a:graphicData>
            </a:graphic>
          </wp:inline>
        </w:drawing>
      </w:r>
    </w:p>
    <w:p w14:paraId="5924871A" w14:textId="77777777" w:rsidR="00B92A44" w:rsidRDefault="00B92A44">
      <w:pPr>
        <w:pStyle w:val="BodyText"/>
        <w:spacing w:after="57"/>
        <w:ind w:left="7560"/>
        <w:rPr>
          <w:rFonts w:ascii="Times New Roman"/>
          <w:sz w:val="20"/>
        </w:rPr>
      </w:pPr>
    </w:p>
    <w:p w14:paraId="4559A367" w14:textId="77777777" w:rsidR="00B92A44" w:rsidRDefault="00B92A44" w:rsidP="00B92A44">
      <w:pPr>
        <w:pStyle w:val="BodyText"/>
        <w:spacing w:after="57"/>
        <w:rPr>
          <w:rFonts w:ascii="Times New Roman"/>
          <w:sz w:val="20"/>
        </w:rPr>
      </w:pPr>
    </w:p>
    <w:p w14:paraId="11C0C5E5" w14:textId="77777777" w:rsidR="00B92A44" w:rsidRDefault="00B92A44" w:rsidP="00B92A44">
      <w:pPr>
        <w:pStyle w:val="BodyText"/>
        <w:spacing w:after="57"/>
        <w:rPr>
          <w:rFonts w:ascii="Times New Roman"/>
          <w:sz w:val="20"/>
        </w:rPr>
      </w:pPr>
    </w:p>
    <w:p w14:paraId="76C69502" w14:textId="601A3B09" w:rsidR="00B92A44" w:rsidRPr="00B92A44" w:rsidRDefault="00B92A44" w:rsidP="00B92A44">
      <w:pPr>
        <w:spacing w:after="160" w:line="278" w:lineRule="auto"/>
        <w:rPr>
          <w:rFonts w:ascii="Aptos" w:eastAsia="Aptos" w:hAnsi="Aptos" w:cs="Times New Roman"/>
          <w:b/>
          <w:color w:val="156082"/>
          <w:kern w:val="2"/>
          <w:sz w:val="32"/>
          <w:szCs w:val="32"/>
          <w14:textFill>
            <w14:solidFill>
              <w14:srgbClr w14:val="156082">
                <w14:lumMod w14:val="75000"/>
              </w14:srgbClr>
            </w14:solidFill>
          </w14:textFill>
          <w14:ligatures w14:val="standardContextual"/>
        </w:rPr>
      </w:pPr>
      <w:r>
        <w:rPr>
          <w:rFonts w:ascii="Aptos" w:eastAsia="Aptos" w:hAnsi="Aptos" w:cs="Times New Roman"/>
          <w:b/>
          <w:color w:val="156082"/>
          <w:kern w:val="2"/>
          <w:sz w:val="32"/>
          <w:szCs w:val="32"/>
          <w14:textFill>
            <w14:solidFill>
              <w14:srgbClr w14:val="156082">
                <w14:lumMod w14:val="75000"/>
              </w14:srgbClr>
            </w14:solidFill>
          </w14:textFill>
          <w14:ligatures w14:val="standardContextual"/>
        </w:rPr>
        <w:t xml:space="preserve">  </w:t>
      </w:r>
      <w:r w:rsidR="004175B6">
        <w:rPr>
          <w:rFonts w:ascii="Aptos" w:eastAsia="Aptos" w:hAnsi="Aptos" w:cs="Times New Roman"/>
          <w:b/>
          <w:color w:val="156082"/>
          <w:kern w:val="2"/>
          <w:sz w:val="32"/>
          <w:szCs w:val="32"/>
          <w14:textFill>
            <w14:solidFill>
              <w14:srgbClr w14:val="156082">
                <w14:lumMod w14:val="75000"/>
              </w14:srgbClr>
            </w14:solidFill>
          </w14:textFill>
          <w14:ligatures w14:val="standardContextual"/>
        </w:rPr>
        <w:t xml:space="preserve">  </w:t>
      </w:r>
      <w:r w:rsidRPr="00B92A44">
        <w:rPr>
          <w:rFonts w:ascii="Aptos" w:eastAsia="Aptos" w:hAnsi="Aptos" w:cs="Times New Roman"/>
          <w:b/>
          <w:color w:val="156082"/>
          <w:kern w:val="2"/>
          <w:sz w:val="32"/>
          <w:szCs w:val="32"/>
          <w14:textFill>
            <w14:solidFill>
              <w14:srgbClr w14:val="156082">
                <w14:lumMod w14:val="75000"/>
              </w14:srgbClr>
            </w14:solidFill>
          </w14:textFill>
          <w14:ligatures w14:val="standardContextual"/>
        </w:rPr>
        <w:t xml:space="preserve">Remediation, Reskilling and Rehabilitation </w:t>
      </w:r>
      <w:r w:rsidRPr="00104DE7">
        <w:rPr>
          <w:rFonts w:ascii="Aptos" w:eastAsia="Aptos" w:hAnsi="Aptos" w:cs="Times New Roman"/>
          <w:b/>
          <w:color w:val="156082"/>
          <w:kern w:val="2"/>
          <w:sz w:val="32"/>
          <w:szCs w:val="32"/>
          <w14:textFill>
            <w14:solidFill>
              <w14:srgbClr w14:val="156082">
                <w14:lumMod w14:val="75000"/>
              </w14:srgbClr>
            </w14:solidFill>
          </w14:textFill>
          <w14:ligatures w14:val="standardContextual"/>
        </w:rPr>
        <w:t>Policy</w:t>
      </w:r>
    </w:p>
    <w:tbl>
      <w:tblPr>
        <w:tblStyle w:val="TableGrid6"/>
        <w:tblW w:w="9497" w:type="dxa"/>
        <w:tblInd w:w="137" w:type="dxa"/>
        <w:tblLook w:val="04A0" w:firstRow="1" w:lastRow="0" w:firstColumn="1" w:lastColumn="0" w:noHBand="0" w:noVBand="1"/>
      </w:tblPr>
      <w:tblGrid>
        <w:gridCol w:w="4820"/>
        <w:gridCol w:w="4677"/>
      </w:tblGrid>
      <w:tr w:rsidR="00B92A44" w:rsidRPr="00104DE7" w14:paraId="71B81CA8" w14:textId="77777777" w:rsidTr="004175B6">
        <w:trPr>
          <w:trHeight w:val="679"/>
        </w:trPr>
        <w:tc>
          <w:tcPr>
            <w:tcW w:w="4820" w:type="dxa"/>
          </w:tcPr>
          <w:p w14:paraId="2BAB8FB0" w14:textId="77777777" w:rsidR="00B92A44" w:rsidRDefault="00B92A44" w:rsidP="00DB4765">
            <w:pPr>
              <w:jc w:val="both"/>
              <w:rPr>
                <w:rFonts w:ascii="Aptos" w:eastAsia="Aptos" w:hAnsi="Aptos" w:cs="Times New Roman"/>
                <w:b/>
                <w:bCs/>
                <w:color w:val="1F497D" w:themeColor="text2"/>
              </w:rPr>
            </w:pPr>
          </w:p>
          <w:p w14:paraId="3B4F5487" w14:textId="6B68B9C4" w:rsidR="00B92A44" w:rsidRPr="00B92A44" w:rsidRDefault="00B92A44" w:rsidP="00DB4765">
            <w:pPr>
              <w:jc w:val="both"/>
              <w:rPr>
                <w:rFonts w:ascii="Aptos" w:eastAsia="Aptos" w:hAnsi="Aptos" w:cs="Times New Roman"/>
                <w:b/>
                <w:bCs/>
                <w:color w:val="1F497D" w:themeColor="text2"/>
              </w:rPr>
            </w:pPr>
            <w:r w:rsidRPr="00B92A44">
              <w:rPr>
                <w:rFonts w:ascii="Aptos" w:eastAsia="Aptos" w:hAnsi="Aptos" w:cs="Times New Roman"/>
                <w:b/>
                <w:bCs/>
                <w:color w:val="1F497D" w:themeColor="text2"/>
              </w:rPr>
              <w:t>Policy Owner</w:t>
            </w:r>
          </w:p>
        </w:tc>
        <w:tc>
          <w:tcPr>
            <w:tcW w:w="4677" w:type="dxa"/>
          </w:tcPr>
          <w:p w14:paraId="41801454" w14:textId="77777777" w:rsidR="000B4529" w:rsidRDefault="000B4529" w:rsidP="00B92A44">
            <w:pPr>
              <w:pStyle w:val="TableParagraph"/>
              <w:ind w:left="0"/>
              <w:rPr>
                <w:rFonts w:ascii="Aptos" w:hAnsi="Aptos"/>
                <w:b/>
                <w:bCs/>
                <w:color w:val="1F497D" w:themeColor="text2"/>
              </w:rPr>
            </w:pPr>
          </w:p>
          <w:p w14:paraId="7F34D838" w14:textId="0E7BE154" w:rsidR="00B92A44" w:rsidRPr="00B92A44" w:rsidRDefault="00B92A44" w:rsidP="00B92A44">
            <w:pPr>
              <w:pStyle w:val="TableParagraph"/>
              <w:ind w:left="0"/>
              <w:rPr>
                <w:rFonts w:ascii="Aptos" w:hAnsi="Aptos"/>
                <w:b/>
                <w:bCs/>
                <w:color w:val="1F497D" w:themeColor="text2"/>
              </w:rPr>
            </w:pPr>
            <w:r w:rsidRPr="00B92A44">
              <w:rPr>
                <w:rFonts w:ascii="Aptos" w:hAnsi="Aptos"/>
                <w:b/>
                <w:bCs/>
                <w:color w:val="1F497D" w:themeColor="text2"/>
              </w:rPr>
              <w:t>Responsible</w:t>
            </w:r>
            <w:r w:rsidRPr="00B92A44">
              <w:rPr>
                <w:rFonts w:ascii="Aptos" w:hAnsi="Aptos"/>
                <w:b/>
                <w:bCs/>
                <w:color w:val="1F497D" w:themeColor="text2"/>
                <w:spacing w:val="-5"/>
              </w:rPr>
              <w:t xml:space="preserve"> </w:t>
            </w:r>
            <w:r w:rsidRPr="00B92A44">
              <w:rPr>
                <w:rFonts w:ascii="Aptos" w:hAnsi="Aptos"/>
                <w:b/>
                <w:bCs/>
                <w:color w:val="1F497D" w:themeColor="text2"/>
              </w:rPr>
              <w:t>Officer</w:t>
            </w:r>
            <w:r w:rsidRPr="00B92A44">
              <w:rPr>
                <w:rFonts w:ascii="Aptos" w:hAnsi="Aptos"/>
                <w:b/>
                <w:bCs/>
                <w:color w:val="1F497D" w:themeColor="text2"/>
                <w:spacing w:val="-6"/>
              </w:rPr>
              <w:t xml:space="preserve"> </w:t>
            </w:r>
            <w:r w:rsidRPr="00B92A44">
              <w:rPr>
                <w:rFonts w:ascii="Aptos" w:hAnsi="Aptos"/>
                <w:b/>
                <w:bCs/>
                <w:color w:val="1F497D" w:themeColor="text2"/>
                <w:spacing w:val="-2"/>
              </w:rPr>
              <w:t>Manager</w:t>
            </w:r>
          </w:p>
          <w:p w14:paraId="2957D7FA" w14:textId="77777777" w:rsidR="00B92A44" w:rsidRPr="00B92A44" w:rsidRDefault="00B92A44" w:rsidP="00B92A44">
            <w:pPr>
              <w:pStyle w:val="TableParagraph"/>
              <w:ind w:left="0"/>
              <w:rPr>
                <w:rFonts w:ascii="Aptos" w:hAnsi="Aptos"/>
                <w:b/>
                <w:bCs/>
                <w:color w:val="1F497D" w:themeColor="text2"/>
              </w:rPr>
            </w:pPr>
          </w:p>
          <w:p w14:paraId="06B95198" w14:textId="77777777" w:rsidR="00B92A44" w:rsidRDefault="000B4529" w:rsidP="000B4529">
            <w:pPr>
              <w:rPr>
                <w:rFonts w:ascii="Aptos" w:hAnsi="Aptos"/>
                <w:b/>
                <w:bCs/>
                <w:color w:val="1F497D" w:themeColor="text2"/>
              </w:rPr>
            </w:pPr>
            <w:r>
              <w:rPr>
                <w:rFonts w:ascii="Aptos" w:hAnsi="Aptos"/>
                <w:b/>
                <w:bCs/>
                <w:color w:val="1F497D" w:themeColor="text2"/>
              </w:rPr>
              <w:t>People Partner</w:t>
            </w:r>
          </w:p>
          <w:p w14:paraId="2EAE59CF" w14:textId="68485CD3" w:rsidR="000B4529" w:rsidRPr="00B92A44" w:rsidRDefault="000B4529" w:rsidP="000B4529">
            <w:pPr>
              <w:rPr>
                <w:rFonts w:ascii="Aptos" w:eastAsia="Aptos" w:hAnsi="Aptos" w:cs="Times New Roman"/>
                <w:b/>
                <w:bCs/>
                <w:color w:val="1F497D" w:themeColor="text2"/>
              </w:rPr>
            </w:pPr>
          </w:p>
        </w:tc>
      </w:tr>
      <w:tr w:rsidR="00B92A44" w:rsidRPr="00104DE7" w14:paraId="4EB01046" w14:textId="77777777" w:rsidTr="004175B6">
        <w:trPr>
          <w:trHeight w:val="679"/>
        </w:trPr>
        <w:tc>
          <w:tcPr>
            <w:tcW w:w="4820" w:type="dxa"/>
          </w:tcPr>
          <w:p w14:paraId="3F305DA8" w14:textId="77777777" w:rsidR="00B92A44" w:rsidRPr="00B92A44" w:rsidRDefault="00B92A44" w:rsidP="00DB4765">
            <w:pPr>
              <w:rPr>
                <w:rFonts w:ascii="Aptos" w:eastAsia="Aptos" w:hAnsi="Aptos" w:cs="Times New Roman"/>
                <w:b/>
                <w:bCs/>
                <w:color w:val="1F497D" w:themeColor="text2"/>
              </w:rPr>
            </w:pPr>
            <w:r w:rsidRPr="00B92A44">
              <w:rPr>
                <w:rFonts w:ascii="Aptos" w:eastAsia="Aptos" w:hAnsi="Aptos" w:cs="Times New Roman"/>
                <w:b/>
                <w:bCs/>
                <w:color w:val="1F497D" w:themeColor="text2"/>
              </w:rPr>
              <w:t>Corporate Lead</w:t>
            </w:r>
          </w:p>
        </w:tc>
        <w:tc>
          <w:tcPr>
            <w:tcW w:w="4677" w:type="dxa"/>
          </w:tcPr>
          <w:p w14:paraId="3D85BCFD" w14:textId="03F50FB8" w:rsidR="00B92A44" w:rsidRPr="00B92A44" w:rsidRDefault="00B92A44" w:rsidP="00B92A44">
            <w:pPr>
              <w:rPr>
                <w:rFonts w:ascii="Aptos" w:eastAsia="Aptos" w:hAnsi="Aptos" w:cs="Times New Roman"/>
                <w:b/>
                <w:bCs/>
                <w:color w:val="1F497D" w:themeColor="text2"/>
              </w:rPr>
            </w:pPr>
            <w:r w:rsidRPr="00B92A44">
              <w:rPr>
                <w:rFonts w:ascii="Aptos" w:hAnsi="Aptos"/>
                <w:b/>
                <w:bCs/>
                <w:color w:val="1F497D" w:themeColor="text2"/>
              </w:rPr>
              <w:t>Executive</w:t>
            </w:r>
            <w:r w:rsidRPr="00B92A44">
              <w:rPr>
                <w:rFonts w:ascii="Aptos" w:hAnsi="Aptos"/>
                <w:b/>
                <w:bCs/>
                <w:color w:val="1F497D" w:themeColor="text2"/>
                <w:spacing w:val="-1"/>
              </w:rPr>
              <w:t xml:space="preserve"> </w:t>
            </w:r>
            <w:r w:rsidRPr="00B92A44">
              <w:rPr>
                <w:rFonts w:ascii="Aptos" w:hAnsi="Aptos"/>
                <w:b/>
                <w:bCs/>
                <w:color w:val="1F497D" w:themeColor="text2"/>
              </w:rPr>
              <w:t>Medical</w:t>
            </w:r>
            <w:r w:rsidRPr="00B92A44">
              <w:rPr>
                <w:rFonts w:ascii="Aptos" w:hAnsi="Aptos"/>
                <w:b/>
                <w:bCs/>
                <w:color w:val="1F497D" w:themeColor="text2"/>
                <w:spacing w:val="-2"/>
              </w:rPr>
              <w:t xml:space="preserve"> Director</w:t>
            </w:r>
          </w:p>
        </w:tc>
      </w:tr>
      <w:tr w:rsidR="00B92A44" w:rsidRPr="00104DE7" w14:paraId="71375E3F" w14:textId="77777777" w:rsidTr="004175B6">
        <w:trPr>
          <w:trHeight w:val="1397"/>
        </w:trPr>
        <w:tc>
          <w:tcPr>
            <w:tcW w:w="4820" w:type="dxa"/>
          </w:tcPr>
          <w:p w14:paraId="6BC513D6" w14:textId="77777777" w:rsidR="000B4529" w:rsidRPr="000B4529" w:rsidRDefault="000B4529" w:rsidP="000B4529">
            <w:pPr>
              <w:rPr>
                <w:rFonts w:ascii="Aptos" w:hAnsi="Aptos"/>
                <w:b/>
                <w:bCs/>
                <w:color w:val="1F497D" w:themeColor="text2"/>
              </w:rPr>
            </w:pPr>
            <w:r w:rsidRPr="000B4529">
              <w:rPr>
                <w:rFonts w:ascii="Aptos" w:hAnsi="Aptos"/>
                <w:b/>
                <w:bCs/>
                <w:color w:val="1F497D" w:themeColor="text2"/>
              </w:rPr>
              <w:t>Date approved by Joint Negotiating and</w:t>
            </w:r>
          </w:p>
          <w:p w14:paraId="7016647E" w14:textId="0C044878" w:rsidR="000B4529" w:rsidRPr="000B4529" w:rsidRDefault="000B4529" w:rsidP="000B4529">
            <w:pPr>
              <w:rPr>
                <w:rFonts w:ascii="Aptos" w:hAnsi="Aptos"/>
                <w:b/>
                <w:bCs/>
                <w:color w:val="1F497D" w:themeColor="text2"/>
              </w:rPr>
            </w:pPr>
            <w:r w:rsidRPr="000B4529">
              <w:rPr>
                <w:rFonts w:ascii="Aptos" w:hAnsi="Aptos"/>
                <w:b/>
                <w:bCs/>
                <w:color w:val="1F497D" w:themeColor="text2"/>
              </w:rPr>
              <w:t>Consultation Forum</w:t>
            </w:r>
            <w:r>
              <w:rPr>
                <w:rFonts w:ascii="Aptos" w:hAnsi="Aptos"/>
                <w:b/>
                <w:bCs/>
                <w:color w:val="1F497D" w:themeColor="text2"/>
              </w:rPr>
              <w:t xml:space="preserve"> </w:t>
            </w:r>
            <w:r w:rsidRPr="000B4529">
              <w:rPr>
                <w:rFonts w:ascii="Aptos" w:hAnsi="Aptos"/>
                <w:b/>
                <w:bCs/>
                <w:color w:val="1F497D" w:themeColor="text2"/>
              </w:rPr>
              <w:t>(JNCF)</w:t>
            </w:r>
          </w:p>
          <w:p w14:paraId="1DDE8FDC" w14:textId="7FC60BF1" w:rsidR="00B92A44" w:rsidRPr="00B92A44" w:rsidRDefault="00B92A44" w:rsidP="00B92A44">
            <w:pPr>
              <w:rPr>
                <w:rFonts w:ascii="Aptos" w:eastAsia="Aptos" w:hAnsi="Aptos" w:cs="Times New Roman"/>
                <w:b/>
                <w:bCs/>
                <w:color w:val="1F497D" w:themeColor="text2"/>
              </w:rPr>
            </w:pPr>
          </w:p>
        </w:tc>
        <w:tc>
          <w:tcPr>
            <w:tcW w:w="4677" w:type="dxa"/>
          </w:tcPr>
          <w:p w14:paraId="3ACD4E08" w14:textId="04BA0715" w:rsidR="00B92A44" w:rsidRPr="00B92A44" w:rsidRDefault="000B4529" w:rsidP="00B92A44">
            <w:pPr>
              <w:rPr>
                <w:rFonts w:ascii="Aptos" w:eastAsia="Aptos" w:hAnsi="Aptos" w:cs="Times New Roman"/>
                <w:b/>
                <w:bCs/>
                <w:color w:val="1F497D" w:themeColor="text2"/>
              </w:rPr>
            </w:pPr>
            <w:r>
              <w:rPr>
                <w:rFonts w:ascii="Aptos" w:hAnsi="Aptos"/>
                <w:b/>
                <w:bCs/>
                <w:color w:val="1F497D" w:themeColor="text2"/>
                <w:spacing w:val="-2"/>
              </w:rPr>
              <w:t>November 2025</w:t>
            </w:r>
          </w:p>
        </w:tc>
      </w:tr>
      <w:tr w:rsidR="00B92A44" w:rsidRPr="00104DE7" w14:paraId="477AC316" w14:textId="77777777" w:rsidTr="004175B6">
        <w:trPr>
          <w:trHeight w:val="1397"/>
        </w:trPr>
        <w:tc>
          <w:tcPr>
            <w:tcW w:w="4820" w:type="dxa"/>
          </w:tcPr>
          <w:p w14:paraId="1D4CB25A" w14:textId="2CCF2E0D" w:rsidR="00B92A44" w:rsidRPr="00B92A44" w:rsidRDefault="00B92A44" w:rsidP="00B92A44">
            <w:pPr>
              <w:rPr>
                <w:rFonts w:ascii="Aptos" w:eastAsia="Aptos" w:hAnsi="Aptos" w:cs="Times New Roman"/>
                <w:b/>
                <w:bCs/>
                <w:color w:val="1F497D" w:themeColor="text2"/>
              </w:rPr>
            </w:pPr>
            <w:r w:rsidRPr="00B92A44">
              <w:rPr>
                <w:rFonts w:ascii="Aptos" w:hAnsi="Aptos"/>
                <w:b/>
                <w:bCs/>
                <w:color w:val="1F497D" w:themeColor="text2"/>
              </w:rPr>
              <w:t>Date</w:t>
            </w:r>
            <w:r w:rsidRPr="00B92A44">
              <w:rPr>
                <w:rFonts w:ascii="Aptos" w:hAnsi="Aptos"/>
                <w:b/>
                <w:bCs/>
                <w:color w:val="1F497D" w:themeColor="text2"/>
                <w:spacing w:val="-17"/>
              </w:rPr>
              <w:t xml:space="preserve"> </w:t>
            </w:r>
            <w:r w:rsidRPr="00B92A44">
              <w:rPr>
                <w:rFonts w:ascii="Aptos" w:hAnsi="Aptos"/>
                <w:b/>
                <w:bCs/>
                <w:color w:val="1F497D" w:themeColor="text2"/>
              </w:rPr>
              <w:t>ratified</w:t>
            </w:r>
            <w:r w:rsidRPr="00B92A44">
              <w:rPr>
                <w:rFonts w:ascii="Aptos" w:hAnsi="Aptos"/>
                <w:b/>
                <w:bCs/>
                <w:color w:val="1F497D" w:themeColor="text2"/>
                <w:spacing w:val="-17"/>
              </w:rPr>
              <w:t xml:space="preserve"> </w:t>
            </w:r>
            <w:r w:rsidRPr="00B92A44">
              <w:rPr>
                <w:rFonts w:ascii="Aptos" w:hAnsi="Aptos"/>
                <w:b/>
                <w:bCs/>
                <w:color w:val="1F497D" w:themeColor="text2"/>
              </w:rPr>
              <w:t xml:space="preserve">by </w:t>
            </w:r>
            <w:r>
              <w:rPr>
                <w:rFonts w:ascii="Aptos" w:hAnsi="Aptos"/>
                <w:b/>
                <w:bCs/>
                <w:color w:val="1F497D" w:themeColor="text2"/>
              </w:rPr>
              <w:t>T</w:t>
            </w:r>
            <w:r w:rsidR="000B4529">
              <w:rPr>
                <w:rFonts w:ascii="Aptos" w:hAnsi="Aptos"/>
                <w:b/>
                <w:bCs/>
                <w:color w:val="1F497D" w:themeColor="text2"/>
              </w:rPr>
              <w:t xml:space="preserve">rust </w:t>
            </w:r>
            <w:r>
              <w:rPr>
                <w:rFonts w:ascii="Aptos" w:hAnsi="Aptos"/>
                <w:b/>
                <w:bCs/>
                <w:color w:val="1F497D" w:themeColor="text2"/>
              </w:rPr>
              <w:t>L</w:t>
            </w:r>
            <w:r w:rsidR="000B4529">
              <w:rPr>
                <w:rFonts w:ascii="Aptos" w:hAnsi="Aptos"/>
                <w:b/>
                <w:bCs/>
                <w:color w:val="1F497D" w:themeColor="text2"/>
              </w:rPr>
              <w:t xml:space="preserve">eadership </w:t>
            </w:r>
            <w:r>
              <w:rPr>
                <w:rFonts w:ascii="Aptos" w:hAnsi="Aptos"/>
                <w:b/>
                <w:bCs/>
                <w:color w:val="1F497D" w:themeColor="text2"/>
              </w:rPr>
              <w:t>T</w:t>
            </w:r>
            <w:r w:rsidR="000B4529">
              <w:rPr>
                <w:rFonts w:ascii="Aptos" w:hAnsi="Aptos"/>
                <w:b/>
                <w:bCs/>
                <w:color w:val="1F497D" w:themeColor="text2"/>
              </w:rPr>
              <w:t>eam (TLT)</w:t>
            </w:r>
          </w:p>
        </w:tc>
        <w:tc>
          <w:tcPr>
            <w:tcW w:w="4677" w:type="dxa"/>
          </w:tcPr>
          <w:p w14:paraId="2262E869" w14:textId="42C729A0" w:rsidR="00B92A44" w:rsidRPr="00B92A44" w:rsidRDefault="00B92A44" w:rsidP="00B92A44">
            <w:pPr>
              <w:rPr>
                <w:rFonts w:ascii="Aptos" w:eastAsia="Times New Roman" w:hAnsi="Aptos" w:cs="Arial"/>
                <w:b/>
                <w:bCs/>
                <w:color w:val="1F497D" w:themeColor="text2"/>
                <w:lang w:eastAsia="en-GB"/>
              </w:rPr>
            </w:pPr>
            <w:r>
              <w:rPr>
                <w:rFonts w:ascii="Aptos" w:hAnsi="Aptos"/>
                <w:b/>
                <w:bCs/>
                <w:color w:val="1F497D" w:themeColor="text2"/>
                <w:spacing w:val="-2"/>
              </w:rPr>
              <w:t>Ma</w:t>
            </w:r>
            <w:r w:rsidR="000B4529">
              <w:rPr>
                <w:rFonts w:ascii="Aptos" w:hAnsi="Aptos"/>
                <w:b/>
                <w:bCs/>
                <w:color w:val="1F497D" w:themeColor="text2"/>
                <w:spacing w:val="-2"/>
              </w:rPr>
              <w:t>rch 2026</w:t>
            </w:r>
          </w:p>
        </w:tc>
      </w:tr>
      <w:tr w:rsidR="00B92A44" w:rsidRPr="00104DE7" w14:paraId="4737E13E" w14:textId="77777777" w:rsidTr="004175B6">
        <w:trPr>
          <w:trHeight w:val="1397"/>
        </w:trPr>
        <w:tc>
          <w:tcPr>
            <w:tcW w:w="4820" w:type="dxa"/>
          </w:tcPr>
          <w:p w14:paraId="6FA2667C" w14:textId="464594CC" w:rsidR="00B92A44" w:rsidRPr="00B92A44" w:rsidRDefault="00B92A44" w:rsidP="00B92A44">
            <w:pPr>
              <w:rPr>
                <w:rFonts w:ascii="Aptos" w:eastAsia="Aptos" w:hAnsi="Aptos" w:cs="Times New Roman"/>
                <w:b/>
                <w:bCs/>
                <w:color w:val="1F497D" w:themeColor="text2"/>
              </w:rPr>
            </w:pPr>
            <w:r w:rsidRPr="00B92A44">
              <w:rPr>
                <w:rFonts w:ascii="Aptos" w:hAnsi="Aptos"/>
                <w:b/>
                <w:bCs/>
                <w:color w:val="1F497D" w:themeColor="text2"/>
              </w:rPr>
              <w:t>Date</w:t>
            </w:r>
            <w:r w:rsidRPr="00B92A44">
              <w:rPr>
                <w:rFonts w:ascii="Aptos" w:hAnsi="Aptos"/>
                <w:b/>
                <w:bCs/>
                <w:color w:val="1F497D" w:themeColor="text2"/>
                <w:spacing w:val="-8"/>
              </w:rPr>
              <w:t xml:space="preserve"> </w:t>
            </w:r>
            <w:r w:rsidRPr="00B92A44">
              <w:rPr>
                <w:rFonts w:ascii="Aptos" w:hAnsi="Aptos"/>
                <w:b/>
                <w:bCs/>
                <w:color w:val="1F497D" w:themeColor="text2"/>
                <w:spacing w:val="-2"/>
              </w:rPr>
              <w:t>issued</w:t>
            </w:r>
          </w:p>
        </w:tc>
        <w:tc>
          <w:tcPr>
            <w:tcW w:w="4677" w:type="dxa"/>
          </w:tcPr>
          <w:p w14:paraId="444286BD" w14:textId="6FEBD043" w:rsidR="00B92A44" w:rsidRPr="00B92A44" w:rsidRDefault="000B4529" w:rsidP="00B92A44">
            <w:pPr>
              <w:rPr>
                <w:rFonts w:ascii="Aptos" w:eastAsia="Times New Roman" w:hAnsi="Aptos" w:cs="Arial"/>
                <w:b/>
                <w:bCs/>
                <w:color w:val="1F497D" w:themeColor="text2"/>
                <w:lang w:eastAsia="en-GB"/>
              </w:rPr>
            </w:pPr>
            <w:r>
              <w:rPr>
                <w:rFonts w:ascii="Aptos" w:hAnsi="Aptos"/>
                <w:b/>
                <w:bCs/>
                <w:color w:val="1F497D" w:themeColor="text2"/>
                <w:spacing w:val="-2"/>
              </w:rPr>
              <w:t>March 2026</w:t>
            </w:r>
          </w:p>
        </w:tc>
      </w:tr>
      <w:tr w:rsidR="00B92A44" w:rsidRPr="00104DE7" w14:paraId="7362D292" w14:textId="77777777" w:rsidTr="004175B6">
        <w:trPr>
          <w:trHeight w:val="718"/>
        </w:trPr>
        <w:tc>
          <w:tcPr>
            <w:tcW w:w="4820" w:type="dxa"/>
          </w:tcPr>
          <w:p w14:paraId="4583FF25" w14:textId="7DB0CBBC" w:rsidR="00B92A44" w:rsidRPr="00B92A44" w:rsidRDefault="00B92A44" w:rsidP="00B92A44">
            <w:pPr>
              <w:rPr>
                <w:rFonts w:ascii="Aptos" w:eastAsia="Aptos" w:hAnsi="Aptos" w:cs="Times New Roman"/>
                <w:b/>
                <w:bCs/>
                <w:color w:val="1F497D" w:themeColor="text2"/>
              </w:rPr>
            </w:pPr>
            <w:r w:rsidRPr="00B92A44">
              <w:rPr>
                <w:rFonts w:ascii="Aptos" w:hAnsi="Aptos"/>
                <w:b/>
                <w:bCs/>
                <w:color w:val="1F497D" w:themeColor="text2"/>
              </w:rPr>
              <w:t>Review</w:t>
            </w:r>
            <w:r w:rsidRPr="00B92A44">
              <w:rPr>
                <w:rFonts w:ascii="Aptos" w:hAnsi="Aptos"/>
                <w:b/>
                <w:bCs/>
                <w:color w:val="1F497D" w:themeColor="text2"/>
                <w:spacing w:val="-4"/>
              </w:rPr>
              <w:t xml:space="preserve"> date</w:t>
            </w:r>
          </w:p>
        </w:tc>
        <w:tc>
          <w:tcPr>
            <w:tcW w:w="4677" w:type="dxa"/>
          </w:tcPr>
          <w:p w14:paraId="73DFFFBC" w14:textId="22752ABB" w:rsidR="00B92A44" w:rsidRPr="00B92A44" w:rsidRDefault="00B92A44" w:rsidP="00B92A44">
            <w:pPr>
              <w:rPr>
                <w:rFonts w:ascii="Aptos" w:eastAsia="Aptos" w:hAnsi="Aptos" w:cs="Times New Roman"/>
                <w:b/>
                <w:bCs/>
                <w:color w:val="1F497D" w:themeColor="text2"/>
              </w:rPr>
            </w:pPr>
            <w:r>
              <w:rPr>
                <w:rFonts w:ascii="Aptos" w:hAnsi="Aptos"/>
                <w:b/>
                <w:bCs/>
                <w:color w:val="1F497D" w:themeColor="text2"/>
                <w:spacing w:val="-2"/>
              </w:rPr>
              <w:t>November</w:t>
            </w:r>
            <w:r w:rsidRPr="00B92A44">
              <w:rPr>
                <w:rFonts w:ascii="Aptos" w:hAnsi="Aptos"/>
                <w:b/>
                <w:bCs/>
                <w:color w:val="1F497D" w:themeColor="text2"/>
                <w:spacing w:val="-2"/>
              </w:rPr>
              <w:t xml:space="preserve"> 2027</w:t>
            </w:r>
          </w:p>
        </w:tc>
      </w:tr>
    </w:tbl>
    <w:p w14:paraId="31350DDF" w14:textId="77777777" w:rsidR="00B92A44" w:rsidRPr="00104DE7" w:rsidRDefault="00B92A44" w:rsidP="00B92A44">
      <w:pPr>
        <w:spacing w:after="160" w:line="278" w:lineRule="auto"/>
        <w:rPr>
          <w:rFonts w:ascii="Aptos" w:eastAsia="Aptos" w:hAnsi="Aptos" w:cs="Times New Roman"/>
          <w:kern w:val="2"/>
          <w:sz w:val="24"/>
          <w:szCs w:val="24"/>
          <w14:ligatures w14:val="standardContextual"/>
        </w:rPr>
      </w:pPr>
    </w:p>
    <w:p w14:paraId="32E66F90" w14:textId="77777777" w:rsidR="00B92A44" w:rsidRDefault="00B92A44" w:rsidP="00B92A44">
      <w:pPr>
        <w:pStyle w:val="BodyText"/>
        <w:spacing w:after="57"/>
        <w:rPr>
          <w:rFonts w:ascii="Times New Roman"/>
          <w:sz w:val="20"/>
        </w:rPr>
      </w:pPr>
    </w:p>
    <w:p w14:paraId="6524B30F" w14:textId="77777777" w:rsidR="00B92A44" w:rsidRDefault="00B92A44">
      <w:pPr>
        <w:pStyle w:val="BodyText"/>
        <w:spacing w:after="57"/>
        <w:ind w:left="7560"/>
        <w:rPr>
          <w:rFonts w:ascii="Times New Roman"/>
          <w:sz w:val="20"/>
        </w:rPr>
      </w:pPr>
    </w:p>
    <w:p w14:paraId="411590F2" w14:textId="77777777" w:rsidR="00B92A44" w:rsidRDefault="00B92A44">
      <w:pPr>
        <w:pStyle w:val="BodyText"/>
        <w:spacing w:after="57"/>
        <w:ind w:left="7560"/>
        <w:rPr>
          <w:rFonts w:ascii="Times New Roman"/>
          <w:sz w:val="20"/>
        </w:rPr>
      </w:pPr>
    </w:p>
    <w:p w14:paraId="3A62643C" w14:textId="77777777" w:rsidR="00B92A44" w:rsidRDefault="00B92A44">
      <w:pPr>
        <w:pStyle w:val="BodyText"/>
        <w:spacing w:after="57"/>
        <w:ind w:left="7560"/>
        <w:rPr>
          <w:rFonts w:ascii="Times New Roman"/>
          <w:sz w:val="20"/>
        </w:rPr>
      </w:pPr>
    </w:p>
    <w:p w14:paraId="48045306" w14:textId="77777777" w:rsidR="00B92A44" w:rsidRDefault="00B92A44">
      <w:pPr>
        <w:pStyle w:val="BodyText"/>
        <w:spacing w:after="57"/>
        <w:ind w:left="7560"/>
        <w:rPr>
          <w:rFonts w:ascii="Times New Roman"/>
          <w:sz w:val="20"/>
        </w:rPr>
      </w:pPr>
    </w:p>
    <w:p w14:paraId="230A7E8F" w14:textId="77777777" w:rsidR="00B92A44" w:rsidRDefault="00B92A44">
      <w:pPr>
        <w:pStyle w:val="BodyText"/>
        <w:spacing w:after="57"/>
        <w:ind w:left="7560"/>
        <w:rPr>
          <w:rFonts w:ascii="Times New Roman"/>
          <w:sz w:val="20"/>
        </w:rPr>
      </w:pPr>
    </w:p>
    <w:p w14:paraId="4FBCA374" w14:textId="77777777" w:rsidR="00B92A44" w:rsidRDefault="00B92A44">
      <w:pPr>
        <w:pStyle w:val="BodyText"/>
        <w:spacing w:after="57"/>
        <w:ind w:left="7560"/>
        <w:rPr>
          <w:rFonts w:ascii="Times New Roman"/>
          <w:sz w:val="20"/>
        </w:rPr>
      </w:pPr>
    </w:p>
    <w:p w14:paraId="44BDDC2A" w14:textId="77777777" w:rsidR="001D0DBE" w:rsidRDefault="001D0DBE">
      <w:pPr>
        <w:pStyle w:val="TableParagraph"/>
        <w:rPr>
          <w:sz w:val="24"/>
        </w:rPr>
        <w:sectPr w:rsidR="001D0DBE">
          <w:type w:val="continuous"/>
          <w:pgSz w:w="11930" w:h="16860"/>
          <w:pgMar w:top="1140" w:right="283" w:bottom="280" w:left="850" w:header="720" w:footer="720" w:gutter="0"/>
          <w:cols w:space="720"/>
        </w:sectPr>
      </w:pPr>
    </w:p>
    <w:p w14:paraId="42B4099B" w14:textId="77777777" w:rsidR="001D0DBE" w:rsidRDefault="00C67157">
      <w:pPr>
        <w:pStyle w:val="Heading1"/>
        <w:spacing w:before="64"/>
        <w:ind w:left="282" w:firstLine="0"/>
      </w:pPr>
      <w:r>
        <w:lastRenderedPageBreak/>
        <w:t>Executive</w:t>
      </w:r>
      <w:r>
        <w:rPr>
          <w:spacing w:val="-2"/>
        </w:rPr>
        <w:t xml:space="preserve"> summary</w:t>
      </w:r>
    </w:p>
    <w:p w14:paraId="0FE14AB1" w14:textId="77777777" w:rsidR="001D0DBE" w:rsidRDefault="001D0DBE">
      <w:pPr>
        <w:pStyle w:val="BodyText"/>
        <w:spacing w:before="94"/>
        <w:rPr>
          <w:rFonts w:ascii="Arial"/>
          <w:b/>
        </w:rPr>
      </w:pPr>
    </w:p>
    <w:p w14:paraId="50FB1170" w14:textId="77777777" w:rsidR="001D0DBE" w:rsidRDefault="00C67157">
      <w:pPr>
        <w:pStyle w:val="BodyText"/>
        <w:ind w:left="282" w:right="806"/>
      </w:pPr>
      <w:r>
        <w:t>This policy describes the process of addressing concerns about doctors and dentists in difficulty with Leeds Community NHS Trust (excluding those in training roles).</w:t>
      </w:r>
    </w:p>
    <w:p w14:paraId="4AD8C4D0" w14:textId="77777777" w:rsidR="001D0DBE" w:rsidRDefault="001D0DBE">
      <w:pPr>
        <w:pStyle w:val="BodyText"/>
      </w:pPr>
    </w:p>
    <w:p w14:paraId="79033235" w14:textId="77777777" w:rsidR="001D0DBE" w:rsidRDefault="00C67157">
      <w:pPr>
        <w:pStyle w:val="BodyText"/>
        <w:ind w:left="282" w:right="806"/>
      </w:pPr>
      <w:r>
        <w:t xml:space="preserve">This Remediation Policy has been developed </w:t>
      </w:r>
      <w:proofErr w:type="gramStart"/>
      <w:r>
        <w:t>in order to</w:t>
      </w:r>
      <w:proofErr w:type="gramEnd"/>
      <w:r>
        <w:t xml:space="preserve"> support the management of performance</w:t>
      </w:r>
      <w:r>
        <w:rPr>
          <w:spacing w:val="-2"/>
        </w:rPr>
        <w:t xml:space="preserve"> </w:t>
      </w:r>
      <w:r>
        <w:t>of</w:t>
      </w:r>
      <w:r>
        <w:rPr>
          <w:spacing w:val="-4"/>
        </w:rPr>
        <w:t xml:space="preserve"> </w:t>
      </w:r>
      <w:r>
        <w:t>staff</w:t>
      </w:r>
      <w:r>
        <w:rPr>
          <w:spacing w:val="-2"/>
        </w:rPr>
        <w:t xml:space="preserve"> </w:t>
      </w:r>
      <w:r>
        <w:t>across</w:t>
      </w:r>
      <w:r>
        <w:rPr>
          <w:spacing w:val="-2"/>
        </w:rPr>
        <w:t xml:space="preserve"> </w:t>
      </w:r>
      <w:r>
        <w:t>LCH.</w:t>
      </w:r>
      <w:r>
        <w:rPr>
          <w:spacing w:val="-2"/>
        </w:rPr>
        <w:t xml:space="preserve"> </w:t>
      </w:r>
      <w:r>
        <w:t>The</w:t>
      </w:r>
      <w:r>
        <w:rPr>
          <w:spacing w:val="-4"/>
        </w:rPr>
        <w:t xml:space="preserve"> </w:t>
      </w:r>
      <w:r>
        <w:t>Trust</w:t>
      </w:r>
      <w:r>
        <w:rPr>
          <w:spacing w:val="-2"/>
        </w:rPr>
        <w:t xml:space="preserve"> </w:t>
      </w:r>
      <w:proofErr w:type="spellStart"/>
      <w:r>
        <w:t>recognises</w:t>
      </w:r>
      <w:proofErr w:type="spellEnd"/>
      <w:r>
        <w:rPr>
          <w:spacing w:val="-4"/>
        </w:rPr>
        <w:t xml:space="preserve"> </w:t>
      </w:r>
      <w:r>
        <w:t>that</w:t>
      </w:r>
      <w:r>
        <w:rPr>
          <w:spacing w:val="-2"/>
        </w:rPr>
        <w:t xml:space="preserve"> </w:t>
      </w:r>
      <w:r>
        <w:t>the</w:t>
      </w:r>
      <w:r>
        <w:rPr>
          <w:spacing w:val="-2"/>
        </w:rPr>
        <w:t xml:space="preserve"> </w:t>
      </w:r>
      <w:r>
        <w:t>success</w:t>
      </w:r>
      <w:r>
        <w:rPr>
          <w:spacing w:val="-2"/>
        </w:rPr>
        <w:t xml:space="preserve"> </w:t>
      </w:r>
      <w:r>
        <w:t>of</w:t>
      </w:r>
      <w:r>
        <w:rPr>
          <w:spacing w:val="-4"/>
        </w:rPr>
        <w:t xml:space="preserve"> </w:t>
      </w:r>
      <w:r>
        <w:t>our</w:t>
      </w:r>
      <w:r>
        <w:rPr>
          <w:spacing w:val="-2"/>
        </w:rPr>
        <w:t xml:space="preserve"> </w:t>
      </w:r>
      <w:r>
        <w:t>service</w:t>
      </w:r>
      <w:r>
        <w:rPr>
          <w:spacing w:val="-4"/>
        </w:rPr>
        <w:t xml:space="preserve"> </w:t>
      </w:r>
      <w:r>
        <w:t>is dependent</w:t>
      </w:r>
      <w:r>
        <w:rPr>
          <w:spacing w:val="-2"/>
        </w:rPr>
        <w:t xml:space="preserve"> </w:t>
      </w:r>
      <w:r>
        <w:t>upon the</w:t>
      </w:r>
      <w:r>
        <w:rPr>
          <w:spacing w:val="-2"/>
        </w:rPr>
        <w:t xml:space="preserve"> </w:t>
      </w:r>
      <w:r>
        <w:t>effectiveness of our employees.</w:t>
      </w:r>
      <w:r>
        <w:rPr>
          <w:spacing w:val="-2"/>
        </w:rPr>
        <w:t xml:space="preserve"> </w:t>
      </w:r>
      <w:r>
        <w:t>Our aim throughout</w:t>
      </w:r>
      <w:r>
        <w:rPr>
          <w:spacing w:val="-2"/>
        </w:rPr>
        <w:t xml:space="preserve"> </w:t>
      </w:r>
      <w:r>
        <w:t>this Policy is to resolve situations, which relate specifically to the lack of capability of an employee to perform the work which they are employed to do.</w:t>
      </w:r>
    </w:p>
    <w:p w14:paraId="0AAA0282" w14:textId="77777777" w:rsidR="001D0DBE" w:rsidRDefault="00C67157">
      <w:pPr>
        <w:pStyle w:val="BodyText"/>
        <w:spacing w:before="200"/>
        <w:ind w:left="282" w:right="935"/>
      </w:pPr>
      <w:r>
        <w:t>This</w:t>
      </w:r>
      <w:r>
        <w:rPr>
          <w:spacing w:val="-3"/>
        </w:rPr>
        <w:t xml:space="preserve"> </w:t>
      </w:r>
      <w:r>
        <w:t>policy</w:t>
      </w:r>
      <w:r>
        <w:rPr>
          <w:spacing w:val="-3"/>
        </w:rPr>
        <w:t xml:space="preserve"> </w:t>
      </w:r>
      <w:r>
        <w:t>adheres</w:t>
      </w:r>
      <w:r>
        <w:rPr>
          <w:spacing w:val="-3"/>
        </w:rPr>
        <w:t xml:space="preserve"> </w:t>
      </w:r>
      <w:r>
        <w:t>to</w:t>
      </w:r>
      <w:r>
        <w:rPr>
          <w:spacing w:val="-2"/>
        </w:rPr>
        <w:t xml:space="preserve"> </w:t>
      </w:r>
      <w:r>
        <w:t>the principle</w:t>
      </w:r>
      <w:r>
        <w:rPr>
          <w:spacing w:val="-2"/>
        </w:rPr>
        <w:t xml:space="preserve"> </w:t>
      </w:r>
      <w:r>
        <w:t>that</w:t>
      </w:r>
      <w:r>
        <w:rPr>
          <w:spacing w:val="-3"/>
        </w:rPr>
        <w:t xml:space="preserve"> </w:t>
      </w:r>
      <w:r>
        <w:t>all</w:t>
      </w:r>
      <w:r>
        <w:rPr>
          <w:spacing w:val="-1"/>
        </w:rPr>
        <w:t xml:space="preserve"> </w:t>
      </w:r>
      <w:r>
        <w:t>qualified medical</w:t>
      </w:r>
      <w:r>
        <w:rPr>
          <w:spacing w:val="-1"/>
        </w:rPr>
        <w:t xml:space="preserve"> </w:t>
      </w:r>
      <w:r>
        <w:t>and</w:t>
      </w:r>
      <w:r>
        <w:rPr>
          <w:spacing w:val="-2"/>
        </w:rPr>
        <w:t xml:space="preserve"> </w:t>
      </w:r>
      <w:r>
        <w:t>dental</w:t>
      </w:r>
      <w:r>
        <w:rPr>
          <w:spacing w:val="-1"/>
        </w:rPr>
        <w:t xml:space="preserve"> </w:t>
      </w:r>
      <w:r>
        <w:t>staff will</w:t>
      </w:r>
      <w:r>
        <w:rPr>
          <w:spacing w:val="-1"/>
        </w:rPr>
        <w:t xml:space="preserve"> </w:t>
      </w:r>
      <w:r>
        <w:t>undertake annual appraisal in keeping with process agreed at the time by the GMC, BMA, GDC and the Department of Health and Social Care, and follow appropriate guidance and</w:t>
      </w:r>
      <w:r>
        <w:rPr>
          <w:spacing w:val="40"/>
        </w:rPr>
        <w:t xml:space="preserve"> </w:t>
      </w:r>
      <w:r>
        <w:rPr>
          <w:spacing w:val="-2"/>
        </w:rPr>
        <w:t>standards.</w:t>
      </w:r>
    </w:p>
    <w:p w14:paraId="372EF464" w14:textId="77777777" w:rsidR="001D0DBE" w:rsidRDefault="001D0DBE">
      <w:pPr>
        <w:pStyle w:val="BodyText"/>
        <w:spacing w:before="233"/>
      </w:pPr>
    </w:p>
    <w:p w14:paraId="1F627EE4" w14:textId="77777777" w:rsidR="001D0DBE" w:rsidRDefault="00C67157">
      <w:pPr>
        <w:pStyle w:val="Heading1"/>
        <w:ind w:left="282" w:firstLine="0"/>
      </w:pPr>
      <w:r>
        <w:t>Equality</w:t>
      </w:r>
      <w:r>
        <w:rPr>
          <w:spacing w:val="-2"/>
        </w:rPr>
        <w:t xml:space="preserve"> Analysis</w:t>
      </w:r>
    </w:p>
    <w:p w14:paraId="20AAAD26" w14:textId="77777777" w:rsidR="001D0DBE" w:rsidRDefault="001D0DBE">
      <w:pPr>
        <w:pStyle w:val="BodyText"/>
        <w:spacing w:before="58"/>
        <w:rPr>
          <w:rFonts w:ascii="Arial"/>
          <w:b/>
        </w:rPr>
      </w:pPr>
    </w:p>
    <w:p w14:paraId="4EC146BF" w14:textId="77777777" w:rsidR="001D0DBE" w:rsidRDefault="00C67157">
      <w:pPr>
        <w:pStyle w:val="BodyText"/>
        <w:ind w:left="282" w:right="806"/>
      </w:pPr>
      <w:r>
        <w:t xml:space="preserve">Leeds Community Healthcare NHS Trust's vision is to provide the best possible care </w:t>
      </w:r>
      <w:proofErr w:type="gramStart"/>
      <w:r>
        <w:t>to</w:t>
      </w:r>
      <w:proofErr w:type="gramEnd"/>
      <w:r>
        <w:t xml:space="preserve"> every</w:t>
      </w:r>
      <w:r>
        <w:rPr>
          <w:spacing w:val="-2"/>
        </w:rPr>
        <w:t xml:space="preserve"> </w:t>
      </w:r>
      <w:r>
        <w:t>community.</w:t>
      </w:r>
      <w:r>
        <w:rPr>
          <w:spacing w:val="-4"/>
        </w:rPr>
        <w:t xml:space="preserve"> </w:t>
      </w:r>
      <w:r>
        <w:t>In</w:t>
      </w:r>
      <w:r>
        <w:rPr>
          <w:spacing w:val="-2"/>
        </w:rPr>
        <w:t xml:space="preserve"> </w:t>
      </w:r>
      <w:r>
        <w:t>support</w:t>
      </w:r>
      <w:r>
        <w:rPr>
          <w:spacing w:val="-2"/>
        </w:rPr>
        <w:t xml:space="preserve"> </w:t>
      </w:r>
      <w:r>
        <w:t>of</w:t>
      </w:r>
      <w:r>
        <w:rPr>
          <w:spacing w:val="-4"/>
        </w:rPr>
        <w:t xml:space="preserve"> </w:t>
      </w:r>
      <w:r>
        <w:t>the</w:t>
      </w:r>
      <w:r>
        <w:rPr>
          <w:spacing w:val="-4"/>
        </w:rPr>
        <w:t xml:space="preserve"> </w:t>
      </w:r>
      <w:r>
        <w:t>vision,</w:t>
      </w:r>
      <w:r>
        <w:rPr>
          <w:spacing w:val="-2"/>
        </w:rPr>
        <w:t xml:space="preserve"> </w:t>
      </w:r>
      <w:r>
        <w:t>with</w:t>
      </w:r>
      <w:r>
        <w:rPr>
          <w:spacing w:val="-2"/>
        </w:rPr>
        <w:t xml:space="preserve"> </w:t>
      </w:r>
      <w:r>
        <w:t>due</w:t>
      </w:r>
      <w:r>
        <w:rPr>
          <w:spacing w:val="-2"/>
        </w:rPr>
        <w:t xml:space="preserve"> </w:t>
      </w:r>
      <w:r>
        <w:t>regard</w:t>
      </w:r>
      <w:r>
        <w:rPr>
          <w:spacing w:val="-2"/>
        </w:rPr>
        <w:t xml:space="preserve"> </w:t>
      </w:r>
      <w:r>
        <w:t>to</w:t>
      </w:r>
      <w:r>
        <w:rPr>
          <w:spacing w:val="-2"/>
        </w:rPr>
        <w:t xml:space="preserve"> </w:t>
      </w:r>
      <w:r>
        <w:t>the</w:t>
      </w:r>
      <w:r>
        <w:rPr>
          <w:spacing w:val="-2"/>
        </w:rPr>
        <w:t xml:space="preserve"> </w:t>
      </w:r>
      <w:r>
        <w:t>Equality</w:t>
      </w:r>
      <w:r>
        <w:rPr>
          <w:spacing w:val="-2"/>
        </w:rPr>
        <w:t xml:space="preserve"> </w:t>
      </w:r>
      <w:r>
        <w:t>Act 2010</w:t>
      </w:r>
      <w:r>
        <w:rPr>
          <w:spacing w:val="-2"/>
        </w:rPr>
        <w:t xml:space="preserve"> </w:t>
      </w:r>
      <w:r>
        <w:t xml:space="preserve">General Duty aims, Equality Analysis has been undertaken on this </w:t>
      </w:r>
      <w:proofErr w:type="gramStart"/>
      <w:r>
        <w:t>policy</w:t>
      </w:r>
      <w:proofErr w:type="gramEnd"/>
      <w:r>
        <w:t xml:space="preserve"> and any outcomes have been considered in the development of this policy.</w:t>
      </w:r>
    </w:p>
    <w:p w14:paraId="67C3F336" w14:textId="77777777" w:rsidR="001D0DBE" w:rsidRDefault="001D0DBE">
      <w:pPr>
        <w:pStyle w:val="BodyText"/>
      </w:pPr>
    </w:p>
    <w:p w14:paraId="6356590C" w14:textId="77777777" w:rsidR="001D0DBE" w:rsidRDefault="001D0DBE">
      <w:pPr>
        <w:pStyle w:val="BodyText"/>
      </w:pPr>
    </w:p>
    <w:p w14:paraId="02A319EC" w14:textId="77777777" w:rsidR="001D0DBE" w:rsidRDefault="001D0DBE">
      <w:pPr>
        <w:pStyle w:val="BodyText"/>
      </w:pPr>
    </w:p>
    <w:p w14:paraId="4626302D" w14:textId="77777777" w:rsidR="001D0DBE" w:rsidRDefault="001D0DBE">
      <w:pPr>
        <w:pStyle w:val="BodyText"/>
      </w:pPr>
    </w:p>
    <w:p w14:paraId="42130617" w14:textId="77777777" w:rsidR="001D0DBE" w:rsidRDefault="001D0DBE">
      <w:pPr>
        <w:pStyle w:val="BodyText"/>
        <w:spacing w:before="165"/>
      </w:pPr>
    </w:p>
    <w:p w14:paraId="6EDD85BB" w14:textId="77777777" w:rsidR="001D0DBE" w:rsidRDefault="00C67157">
      <w:pPr>
        <w:pStyle w:val="ListParagraph"/>
        <w:numPr>
          <w:ilvl w:val="0"/>
          <w:numId w:val="3"/>
        </w:numPr>
        <w:tabs>
          <w:tab w:val="left" w:pos="331"/>
        </w:tabs>
        <w:spacing w:line="276" w:lineRule="auto"/>
        <w:ind w:right="1335" w:firstLine="0"/>
        <w:rPr>
          <w:rFonts w:ascii="Calibri"/>
        </w:rPr>
      </w:pPr>
      <w:r>
        <w:rPr>
          <w:rFonts w:ascii="Calibri"/>
        </w:rPr>
        <w:t>National</w:t>
      </w:r>
      <w:r>
        <w:rPr>
          <w:rFonts w:ascii="Calibri"/>
          <w:spacing w:val="-2"/>
        </w:rPr>
        <w:t xml:space="preserve"> </w:t>
      </w:r>
      <w:r>
        <w:rPr>
          <w:rFonts w:ascii="Calibri"/>
        </w:rPr>
        <w:t>Clinical</w:t>
      </w:r>
      <w:r>
        <w:rPr>
          <w:rFonts w:ascii="Calibri"/>
          <w:spacing w:val="-2"/>
        </w:rPr>
        <w:t xml:space="preserve"> </w:t>
      </w:r>
      <w:r>
        <w:rPr>
          <w:rFonts w:ascii="Calibri"/>
        </w:rPr>
        <w:t>Assessment</w:t>
      </w:r>
      <w:r>
        <w:rPr>
          <w:rFonts w:ascii="Calibri"/>
          <w:spacing w:val="-2"/>
        </w:rPr>
        <w:t xml:space="preserve"> </w:t>
      </w:r>
      <w:r>
        <w:rPr>
          <w:rFonts w:ascii="Calibri"/>
        </w:rPr>
        <w:t>Service.</w:t>
      </w:r>
      <w:r>
        <w:rPr>
          <w:rFonts w:ascii="Calibri"/>
          <w:spacing w:val="-3"/>
        </w:rPr>
        <w:t xml:space="preserve"> </w:t>
      </w:r>
      <w:r>
        <w:rPr>
          <w:rFonts w:ascii="Calibri"/>
        </w:rPr>
        <w:t>Back</w:t>
      </w:r>
      <w:r>
        <w:rPr>
          <w:rFonts w:ascii="Calibri"/>
          <w:spacing w:val="-3"/>
        </w:rPr>
        <w:t xml:space="preserve"> </w:t>
      </w:r>
      <w:r>
        <w:rPr>
          <w:rFonts w:ascii="Calibri"/>
        </w:rPr>
        <w:t>on</w:t>
      </w:r>
      <w:r>
        <w:rPr>
          <w:rFonts w:ascii="Calibri"/>
          <w:spacing w:val="-4"/>
        </w:rPr>
        <w:t xml:space="preserve"> </w:t>
      </w:r>
      <w:r>
        <w:rPr>
          <w:rFonts w:ascii="Calibri"/>
        </w:rPr>
        <w:t>track</w:t>
      </w:r>
      <w:r>
        <w:rPr>
          <w:rFonts w:ascii="Calibri"/>
          <w:spacing w:val="-3"/>
        </w:rPr>
        <w:t xml:space="preserve"> </w:t>
      </w:r>
      <w:r>
        <w:rPr>
          <w:rFonts w:ascii="Calibri"/>
        </w:rPr>
        <w:t>Restoring</w:t>
      </w:r>
      <w:r>
        <w:rPr>
          <w:rFonts w:ascii="Calibri"/>
          <w:spacing w:val="-2"/>
        </w:rPr>
        <w:t xml:space="preserve"> </w:t>
      </w:r>
      <w:r>
        <w:rPr>
          <w:rFonts w:ascii="Calibri"/>
        </w:rPr>
        <w:t>doctors</w:t>
      </w:r>
      <w:r>
        <w:rPr>
          <w:rFonts w:ascii="Calibri"/>
          <w:spacing w:val="-2"/>
        </w:rPr>
        <w:t xml:space="preserve"> </w:t>
      </w:r>
      <w:r>
        <w:rPr>
          <w:rFonts w:ascii="Calibri"/>
        </w:rPr>
        <w:t>and</w:t>
      </w:r>
      <w:r>
        <w:rPr>
          <w:rFonts w:ascii="Calibri"/>
          <w:spacing w:val="-3"/>
        </w:rPr>
        <w:t xml:space="preserve"> </w:t>
      </w:r>
      <w:r>
        <w:rPr>
          <w:rFonts w:ascii="Calibri"/>
        </w:rPr>
        <w:t>dentists</w:t>
      </w:r>
      <w:r>
        <w:rPr>
          <w:rFonts w:ascii="Calibri"/>
          <w:spacing w:val="-2"/>
        </w:rPr>
        <w:t xml:space="preserve"> </w:t>
      </w:r>
      <w:r>
        <w:rPr>
          <w:rFonts w:ascii="Calibri"/>
        </w:rPr>
        <w:t>to</w:t>
      </w:r>
      <w:r>
        <w:rPr>
          <w:rFonts w:ascii="Calibri"/>
          <w:spacing w:val="-1"/>
        </w:rPr>
        <w:t xml:space="preserve"> </w:t>
      </w:r>
      <w:r>
        <w:rPr>
          <w:rFonts w:ascii="Calibri"/>
        </w:rPr>
        <w:t>safe</w:t>
      </w:r>
      <w:r>
        <w:rPr>
          <w:rFonts w:ascii="Calibri"/>
          <w:spacing w:val="-2"/>
        </w:rPr>
        <w:t xml:space="preserve"> </w:t>
      </w:r>
      <w:r>
        <w:rPr>
          <w:rFonts w:ascii="Calibri"/>
        </w:rPr>
        <w:t>professional practice. Framework Document (NCAS, 2006)</w:t>
      </w:r>
    </w:p>
    <w:p w14:paraId="43604DEB" w14:textId="77777777" w:rsidR="001D0DBE" w:rsidRDefault="00C67157">
      <w:pPr>
        <w:pStyle w:val="ListParagraph"/>
        <w:numPr>
          <w:ilvl w:val="0"/>
          <w:numId w:val="3"/>
        </w:numPr>
        <w:tabs>
          <w:tab w:val="left" w:pos="379"/>
        </w:tabs>
        <w:spacing w:line="276" w:lineRule="auto"/>
        <w:ind w:right="1561" w:firstLine="50"/>
        <w:rPr>
          <w:rFonts w:ascii="Calibri"/>
        </w:rPr>
      </w:pPr>
      <w:r>
        <w:rPr>
          <w:rFonts w:ascii="Calibri"/>
        </w:rPr>
        <w:t>Maintaining</w:t>
      </w:r>
      <w:r>
        <w:rPr>
          <w:rFonts w:ascii="Calibri"/>
          <w:spacing w:val="-3"/>
        </w:rPr>
        <w:t xml:space="preserve"> </w:t>
      </w:r>
      <w:r>
        <w:rPr>
          <w:rFonts w:ascii="Calibri"/>
        </w:rPr>
        <w:t>high</w:t>
      </w:r>
      <w:r>
        <w:rPr>
          <w:rFonts w:ascii="Calibri"/>
          <w:spacing w:val="-3"/>
        </w:rPr>
        <w:t xml:space="preserve"> </w:t>
      </w:r>
      <w:r>
        <w:rPr>
          <w:rFonts w:ascii="Calibri"/>
        </w:rPr>
        <w:t>professional</w:t>
      </w:r>
      <w:r>
        <w:rPr>
          <w:rFonts w:ascii="Calibri"/>
          <w:spacing w:val="-2"/>
        </w:rPr>
        <w:t xml:space="preserve"> </w:t>
      </w:r>
      <w:r>
        <w:rPr>
          <w:rFonts w:ascii="Calibri"/>
        </w:rPr>
        <w:t>standards</w:t>
      </w:r>
      <w:r>
        <w:rPr>
          <w:rFonts w:ascii="Calibri"/>
          <w:spacing w:val="-2"/>
        </w:rPr>
        <w:t xml:space="preserve"> </w:t>
      </w:r>
      <w:r>
        <w:rPr>
          <w:rFonts w:ascii="Calibri"/>
        </w:rPr>
        <w:t>in</w:t>
      </w:r>
      <w:r>
        <w:rPr>
          <w:rFonts w:ascii="Calibri"/>
          <w:spacing w:val="-5"/>
        </w:rPr>
        <w:t xml:space="preserve"> </w:t>
      </w:r>
      <w:r>
        <w:rPr>
          <w:rFonts w:ascii="Calibri"/>
        </w:rPr>
        <w:t>the</w:t>
      </w:r>
      <w:r>
        <w:rPr>
          <w:rFonts w:ascii="Calibri"/>
          <w:spacing w:val="-4"/>
        </w:rPr>
        <w:t xml:space="preserve"> </w:t>
      </w:r>
      <w:r>
        <w:rPr>
          <w:rFonts w:ascii="Calibri"/>
        </w:rPr>
        <w:t>modern</w:t>
      </w:r>
      <w:r>
        <w:rPr>
          <w:rFonts w:ascii="Calibri"/>
          <w:spacing w:val="-2"/>
        </w:rPr>
        <w:t xml:space="preserve"> </w:t>
      </w:r>
      <w:r>
        <w:rPr>
          <w:rFonts w:ascii="Calibri"/>
        </w:rPr>
        <w:t>NHS:</w:t>
      </w:r>
      <w:r>
        <w:rPr>
          <w:rFonts w:ascii="Calibri"/>
          <w:spacing w:val="-2"/>
        </w:rPr>
        <w:t xml:space="preserve"> </w:t>
      </w:r>
      <w:r>
        <w:rPr>
          <w:rFonts w:ascii="Calibri"/>
        </w:rPr>
        <w:t>a</w:t>
      </w:r>
      <w:r>
        <w:rPr>
          <w:rFonts w:ascii="Calibri"/>
          <w:spacing w:val="-2"/>
        </w:rPr>
        <w:t xml:space="preserve"> </w:t>
      </w:r>
      <w:r>
        <w:rPr>
          <w:rFonts w:ascii="Calibri"/>
        </w:rPr>
        <w:t>framework</w:t>
      </w:r>
      <w:r>
        <w:rPr>
          <w:rFonts w:ascii="Calibri"/>
          <w:spacing w:val="-2"/>
        </w:rPr>
        <w:t xml:space="preserve"> </w:t>
      </w:r>
      <w:r>
        <w:rPr>
          <w:rFonts w:ascii="Calibri"/>
        </w:rPr>
        <w:t>for</w:t>
      </w:r>
      <w:r>
        <w:rPr>
          <w:rFonts w:ascii="Calibri"/>
          <w:spacing w:val="-4"/>
        </w:rPr>
        <w:t xml:space="preserve"> </w:t>
      </w:r>
      <w:r>
        <w:rPr>
          <w:rFonts w:ascii="Calibri"/>
        </w:rPr>
        <w:t>the</w:t>
      </w:r>
      <w:r>
        <w:rPr>
          <w:rFonts w:ascii="Calibri"/>
          <w:spacing w:val="-2"/>
        </w:rPr>
        <w:t xml:space="preserve"> </w:t>
      </w:r>
      <w:r>
        <w:rPr>
          <w:rFonts w:ascii="Calibri"/>
        </w:rPr>
        <w:t>initial</w:t>
      </w:r>
      <w:r>
        <w:rPr>
          <w:rFonts w:ascii="Calibri"/>
          <w:spacing w:val="-3"/>
        </w:rPr>
        <w:t xml:space="preserve"> </w:t>
      </w:r>
      <w:r>
        <w:rPr>
          <w:rFonts w:ascii="Calibri"/>
        </w:rPr>
        <w:t>handling</w:t>
      </w:r>
      <w:r>
        <w:rPr>
          <w:rFonts w:ascii="Calibri"/>
          <w:spacing w:val="-3"/>
        </w:rPr>
        <w:t xml:space="preserve"> </w:t>
      </w:r>
      <w:r>
        <w:rPr>
          <w:rFonts w:ascii="Calibri"/>
        </w:rPr>
        <w:t>of concerns about doctors and dentists in the NHS (</w:t>
      </w:r>
      <w:proofErr w:type="spellStart"/>
      <w:r>
        <w:rPr>
          <w:rFonts w:ascii="Calibri"/>
        </w:rPr>
        <w:t>DoH</w:t>
      </w:r>
      <w:proofErr w:type="spellEnd"/>
      <w:r>
        <w:rPr>
          <w:rFonts w:ascii="Calibri"/>
        </w:rPr>
        <w:t xml:space="preserve"> 2003)</w:t>
      </w:r>
    </w:p>
    <w:p w14:paraId="609A1B4B" w14:textId="77777777" w:rsidR="001D0DBE" w:rsidRDefault="00C67157">
      <w:pPr>
        <w:pStyle w:val="ListParagraph"/>
        <w:numPr>
          <w:ilvl w:val="0"/>
          <w:numId w:val="3"/>
        </w:numPr>
        <w:tabs>
          <w:tab w:val="left" w:pos="381"/>
        </w:tabs>
        <w:ind w:left="381" w:hanging="161"/>
        <w:rPr>
          <w:rFonts w:ascii="Calibri"/>
        </w:rPr>
      </w:pPr>
      <w:r>
        <w:rPr>
          <w:rFonts w:ascii="Calibri"/>
        </w:rPr>
        <w:t>Tackling</w:t>
      </w:r>
      <w:r>
        <w:rPr>
          <w:rFonts w:ascii="Calibri"/>
          <w:spacing w:val="-8"/>
        </w:rPr>
        <w:t xml:space="preserve"> </w:t>
      </w:r>
      <w:r>
        <w:rPr>
          <w:rFonts w:ascii="Calibri"/>
        </w:rPr>
        <w:t>Concerns</w:t>
      </w:r>
      <w:r>
        <w:rPr>
          <w:rFonts w:ascii="Calibri"/>
          <w:spacing w:val="-7"/>
        </w:rPr>
        <w:t xml:space="preserve"> </w:t>
      </w:r>
      <w:r>
        <w:rPr>
          <w:rFonts w:ascii="Calibri"/>
        </w:rPr>
        <w:t>Locally:</w:t>
      </w:r>
      <w:r>
        <w:rPr>
          <w:rFonts w:ascii="Calibri"/>
          <w:spacing w:val="-4"/>
        </w:rPr>
        <w:t xml:space="preserve"> </w:t>
      </w:r>
      <w:r>
        <w:rPr>
          <w:rFonts w:ascii="Calibri"/>
        </w:rPr>
        <w:t>report</w:t>
      </w:r>
      <w:r>
        <w:rPr>
          <w:rFonts w:ascii="Calibri"/>
          <w:spacing w:val="-5"/>
        </w:rPr>
        <w:t xml:space="preserve"> </w:t>
      </w:r>
      <w:r>
        <w:rPr>
          <w:rFonts w:ascii="Calibri"/>
        </w:rPr>
        <w:t>of</w:t>
      </w:r>
      <w:r>
        <w:rPr>
          <w:rFonts w:ascii="Calibri"/>
          <w:spacing w:val="-7"/>
        </w:rPr>
        <w:t xml:space="preserve"> </w:t>
      </w:r>
      <w:r>
        <w:rPr>
          <w:rFonts w:ascii="Calibri"/>
        </w:rPr>
        <w:t>the</w:t>
      </w:r>
      <w:r>
        <w:rPr>
          <w:rFonts w:ascii="Calibri"/>
          <w:spacing w:val="-6"/>
        </w:rPr>
        <w:t xml:space="preserve"> </w:t>
      </w:r>
      <w:r>
        <w:rPr>
          <w:rFonts w:ascii="Calibri"/>
        </w:rPr>
        <w:t>Working</w:t>
      </w:r>
      <w:r>
        <w:rPr>
          <w:rFonts w:ascii="Calibri"/>
          <w:spacing w:val="-5"/>
        </w:rPr>
        <w:t xml:space="preserve"> </w:t>
      </w:r>
      <w:r>
        <w:rPr>
          <w:rFonts w:ascii="Calibri"/>
        </w:rPr>
        <w:t>Group</w:t>
      </w:r>
      <w:r>
        <w:rPr>
          <w:rFonts w:ascii="Calibri"/>
          <w:spacing w:val="-5"/>
        </w:rPr>
        <w:t xml:space="preserve"> </w:t>
      </w:r>
      <w:r>
        <w:rPr>
          <w:rFonts w:ascii="Calibri"/>
        </w:rPr>
        <w:t>(</w:t>
      </w:r>
      <w:proofErr w:type="spellStart"/>
      <w:r>
        <w:rPr>
          <w:rFonts w:ascii="Calibri"/>
        </w:rPr>
        <w:t>DoH</w:t>
      </w:r>
      <w:proofErr w:type="spellEnd"/>
      <w:r>
        <w:rPr>
          <w:rFonts w:ascii="Calibri"/>
          <w:spacing w:val="-7"/>
        </w:rPr>
        <w:t xml:space="preserve"> </w:t>
      </w:r>
      <w:r>
        <w:rPr>
          <w:rFonts w:ascii="Calibri"/>
          <w:spacing w:val="-2"/>
        </w:rPr>
        <w:t>2009)</w:t>
      </w:r>
    </w:p>
    <w:p w14:paraId="1315EDCE" w14:textId="77777777" w:rsidR="001D0DBE" w:rsidRDefault="001D0DBE">
      <w:pPr>
        <w:pStyle w:val="ListParagraph"/>
        <w:rPr>
          <w:rFonts w:ascii="Calibri"/>
        </w:rPr>
        <w:sectPr w:rsidR="001D0DBE">
          <w:footerReference w:type="default" r:id="rId8"/>
          <w:pgSz w:w="11930" w:h="16860"/>
          <w:pgMar w:top="1340" w:right="283" w:bottom="1000" w:left="850" w:header="0" w:footer="808" w:gutter="0"/>
          <w:cols w:space="720"/>
        </w:sectPr>
      </w:pPr>
    </w:p>
    <w:p w14:paraId="4B50BE58" w14:textId="77777777" w:rsidR="001D0DBE" w:rsidRDefault="00C67157">
      <w:pPr>
        <w:pStyle w:val="Heading1"/>
        <w:numPr>
          <w:ilvl w:val="0"/>
          <w:numId w:val="2"/>
        </w:numPr>
        <w:tabs>
          <w:tab w:val="left" w:pos="428"/>
        </w:tabs>
        <w:spacing w:before="77"/>
        <w:ind w:left="428" w:hanging="359"/>
      </w:pPr>
      <w:r>
        <w:rPr>
          <w:spacing w:val="-2"/>
        </w:rPr>
        <w:lastRenderedPageBreak/>
        <w:t>Introduction</w:t>
      </w:r>
    </w:p>
    <w:p w14:paraId="73A30CE2" w14:textId="77777777" w:rsidR="001D0DBE" w:rsidRDefault="001D0DBE">
      <w:pPr>
        <w:pStyle w:val="BodyText"/>
        <w:spacing w:before="239"/>
        <w:rPr>
          <w:rFonts w:ascii="Arial"/>
          <w:b/>
        </w:rPr>
      </w:pPr>
    </w:p>
    <w:p w14:paraId="51322EEA" w14:textId="77777777" w:rsidR="001D0DBE" w:rsidRDefault="00C67157">
      <w:pPr>
        <w:pStyle w:val="ListParagraph"/>
        <w:numPr>
          <w:ilvl w:val="1"/>
          <w:numId w:val="2"/>
        </w:numPr>
        <w:tabs>
          <w:tab w:val="left" w:pos="1147"/>
        </w:tabs>
        <w:spacing w:before="1"/>
        <w:ind w:right="852"/>
        <w:rPr>
          <w:sz w:val="24"/>
        </w:rPr>
      </w:pPr>
      <w:r>
        <w:rPr>
          <w:sz w:val="24"/>
        </w:rPr>
        <w:t>The Chief Medical Officer's Report 'Good Doctors, Safer Patients'1 published in 2006,</w:t>
      </w:r>
      <w:r>
        <w:rPr>
          <w:spacing w:val="-2"/>
          <w:sz w:val="24"/>
        </w:rPr>
        <w:t xml:space="preserve"> </w:t>
      </w:r>
      <w:r>
        <w:rPr>
          <w:sz w:val="24"/>
        </w:rPr>
        <w:t>recommended</w:t>
      </w:r>
      <w:r>
        <w:rPr>
          <w:spacing w:val="-2"/>
          <w:sz w:val="24"/>
        </w:rPr>
        <w:t xml:space="preserve"> </w:t>
      </w:r>
      <w:r>
        <w:rPr>
          <w:sz w:val="24"/>
        </w:rPr>
        <w:t>that</w:t>
      </w:r>
      <w:r>
        <w:rPr>
          <w:spacing w:val="-2"/>
          <w:sz w:val="24"/>
        </w:rPr>
        <w:t xml:space="preserve"> </w:t>
      </w:r>
      <w:r>
        <w:rPr>
          <w:sz w:val="24"/>
        </w:rPr>
        <w:t>“a</w:t>
      </w:r>
      <w:r>
        <w:rPr>
          <w:spacing w:val="-2"/>
          <w:sz w:val="24"/>
        </w:rPr>
        <w:t xml:space="preserve"> </w:t>
      </w:r>
      <w:r>
        <w:rPr>
          <w:sz w:val="24"/>
        </w:rPr>
        <w:t>clear</w:t>
      </w:r>
      <w:r>
        <w:rPr>
          <w:spacing w:val="-2"/>
          <w:sz w:val="24"/>
        </w:rPr>
        <w:t xml:space="preserve"> </w:t>
      </w:r>
      <w:r>
        <w:rPr>
          <w:sz w:val="24"/>
        </w:rPr>
        <w:t>and</w:t>
      </w:r>
      <w:r>
        <w:rPr>
          <w:spacing w:val="-4"/>
          <w:sz w:val="24"/>
        </w:rPr>
        <w:t xml:space="preserve"> </w:t>
      </w:r>
      <w:r>
        <w:rPr>
          <w:sz w:val="24"/>
        </w:rPr>
        <w:t>unambiguous</w:t>
      </w:r>
      <w:r>
        <w:rPr>
          <w:spacing w:val="-2"/>
          <w:sz w:val="24"/>
        </w:rPr>
        <w:t xml:space="preserve"> </w:t>
      </w:r>
      <w:r>
        <w:rPr>
          <w:sz w:val="24"/>
        </w:rPr>
        <w:t>set</w:t>
      </w:r>
      <w:r>
        <w:rPr>
          <w:spacing w:val="-4"/>
          <w:sz w:val="24"/>
        </w:rPr>
        <w:t xml:space="preserve"> </w:t>
      </w:r>
      <w:r>
        <w:rPr>
          <w:sz w:val="24"/>
        </w:rPr>
        <w:t>of</w:t>
      </w:r>
      <w:r>
        <w:rPr>
          <w:spacing w:val="-4"/>
          <w:sz w:val="24"/>
        </w:rPr>
        <w:t xml:space="preserve"> </w:t>
      </w:r>
      <w:r>
        <w:rPr>
          <w:sz w:val="24"/>
        </w:rPr>
        <w:t>standards</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set for</w:t>
      </w:r>
      <w:r>
        <w:rPr>
          <w:spacing w:val="-3"/>
          <w:sz w:val="24"/>
        </w:rPr>
        <w:t xml:space="preserve"> </w:t>
      </w:r>
      <w:r>
        <w:rPr>
          <w:sz w:val="24"/>
        </w:rPr>
        <w:t>each</w:t>
      </w:r>
      <w:r>
        <w:rPr>
          <w:spacing w:val="-3"/>
          <w:sz w:val="24"/>
        </w:rPr>
        <w:t xml:space="preserve"> </w:t>
      </w:r>
      <w:r>
        <w:rPr>
          <w:sz w:val="24"/>
        </w:rPr>
        <w:t>area</w:t>
      </w:r>
      <w:r>
        <w:rPr>
          <w:spacing w:val="-3"/>
          <w:sz w:val="24"/>
        </w:rPr>
        <w:t xml:space="preserve"> </w:t>
      </w:r>
      <w:r>
        <w:rPr>
          <w:sz w:val="24"/>
        </w:rPr>
        <w:t>of</w:t>
      </w:r>
      <w:r>
        <w:rPr>
          <w:spacing w:val="-3"/>
          <w:sz w:val="24"/>
        </w:rPr>
        <w:t xml:space="preserve"> </w:t>
      </w:r>
      <w:r>
        <w:rPr>
          <w:sz w:val="24"/>
        </w:rPr>
        <w:t>specialist</w:t>
      </w:r>
      <w:r>
        <w:rPr>
          <w:spacing w:val="-3"/>
          <w:sz w:val="24"/>
        </w:rPr>
        <w:t xml:space="preserve"> </w:t>
      </w:r>
      <w:r>
        <w:rPr>
          <w:sz w:val="24"/>
        </w:rPr>
        <w:t>medical</w:t>
      </w:r>
      <w:r>
        <w:rPr>
          <w:spacing w:val="-3"/>
          <w:sz w:val="24"/>
        </w:rPr>
        <w:t xml:space="preserve"> </w:t>
      </w:r>
      <w:r>
        <w:rPr>
          <w:sz w:val="24"/>
        </w:rPr>
        <w:t>practice.</w:t>
      </w:r>
      <w:r>
        <w:rPr>
          <w:spacing w:val="-3"/>
          <w:sz w:val="24"/>
        </w:rPr>
        <w:t xml:space="preserve"> </w:t>
      </w:r>
      <w:r>
        <w:rPr>
          <w:sz w:val="24"/>
        </w:rPr>
        <w:t>This</w:t>
      </w:r>
      <w:r>
        <w:rPr>
          <w:spacing w:val="-3"/>
          <w:sz w:val="24"/>
        </w:rPr>
        <w:t xml:space="preserve"> </w:t>
      </w:r>
      <w:r>
        <w:rPr>
          <w:sz w:val="24"/>
        </w:rPr>
        <w:t>work</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undertaken</w:t>
      </w:r>
      <w:r>
        <w:rPr>
          <w:spacing w:val="-5"/>
          <w:sz w:val="24"/>
        </w:rPr>
        <w:t xml:space="preserve"> </w:t>
      </w:r>
      <w:r>
        <w:rPr>
          <w:sz w:val="24"/>
        </w:rPr>
        <w:t>by</w:t>
      </w:r>
      <w:r>
        <w:rPr>
          <w:spacing w:val="-3"/>
          <w:sz w:val="24"/>
        </w:rPr>
        <w:t xml:space="preserve"> </w:t>
      </w:r>
      <w:r>
        <w:rPr>
          <w:sz w:val="24"/>
        </w:rPr>
        <w:t>the Medical Royal Colleges and specialist associations, with the input of patient representatives, led by the Academy of Medical Royal Colleges.</w:t>
      </w:r>
      <w:r>
        <w:rPr>
          <w:spacing w:val="80"/>
          <w:sz w:val="24"/>
        </w:rPr>
        <w:t xml:space="preserve"> </w:t>
      </w:r>
      <w:r>
        <w:rPr>
          <w:sz w:val="24"/>
        </w:rPr>
        <w:t>This would enable</w:t>
      </w:r>
      <w:r>
        <w:rPr>
          <w:spacing w:val="-2"/>
          <w:sz w:val="24"/>
        </w:rPr>
        <w:t xml:space="preserve"> </w:t>
      </w:r>
      <w:r>
        <w:rPr>
          <w:sz w:val="24"/>
        </w:rPr>
        <w:t>the</w:t>
      </w:r>
      <w:r>
        <w:rPr>
          <w:spacing w:val="-2"/>
          <w:sz w:val="24"/>
        </w:rPr>
        <w:t xml:space="preserve"> </w:t>
      </w:r>
      <w:r>
        <w:rPr>
          <w:sz w:val="24"/>
        </w:rPr>
        <w:t>specification</w:t>
      </w:r>
      <w:r>
        <w:rPr>
          <w:spacing w:val="-2"/>
          <w:sz w:val="24"/>
        </w:rPr>
        <w:t xml:space="preserve"> </w:t>
      </w:r>
      <w:r>
        <w:rPr>
          <w:sz w:val="24"/>
        </w:rPr>
        <w:t>of</w:t>
      </w:r>
      <w:r>
        <w:rPr>
          <w:spacing w:val="-4"/>
          <w:sz w:val="24"/>
        </w:rPr>
        <w:t xml:space="preserve"> </w:t>
      </w:r>
      <w:r>
        <w:rPr>
          <w:sz w:val="24"/>
        </w:rPr>
        <w:t>good</w:t>
      </w:r>
      <w:r>
        <w:rPr>
          <w:spacing w:val="-4"/>
          <w:sz w:val="24"/>
        </w:rPr>
        <w:t xml:space="preserve"> </w:t>
      </w:r>
      <w:r>
        <w:rPr>
          <w:sz w:val="24"/>
        </w:rPr>
        <w:t>practice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extended</w:t>
      </w:r>
      <w:r>
        <w:rPr>
          <w:spacing w:val="-4"/>
          <w:sz w:val="24"/>
        </w:rPr>
        <w:t xml:space="preserve"> </w:t>
      </w:r>
      <w:r>
        <w:rPr>
          <w:sz w:val="24"/>
        </w:rPr>
        <w:t>from the</w:t>
      </w:r>
      <w:r>
        <w:rPr>
          <w:spacing w:val="-4"/>
          <w:sz w:val="24"/>
        </w:rPr>
        <w:t xml:space="preserve"> </w:t>
      </w:r>
      <w:r>
        <w:rPr>
          <w:sz w:val="24"/>
        </w:rPr>
        <w:t>generic</w:t>
      </w:r>
      <w:r>
        <w:rPr>
          <w:spacing w:val="-2"/>
          <w:sz w:val="24"/>
        </w:rPr>
        <w:t xml:space="preserve"> </w:t>
      </w:r>
      <w:r>
        <w:rPr>
          <w:sz w:val="24"/>
        </w:rPr>
        <w:t>into</w:t>
      </w:r>
      <w:r>
        <w:rPr>
          <w:spacing w:val="-2"/>
          <w:sz w:val="24"/>
        </w:rPr>
        <w:t xml:space="preserve"> </w:t>
      </w:r>
      <w:r>
        <w:rPr>
          <w:sz w:val="24"/>
        </w:rPr>
        <w:t>each specialist field of practice (including general practice) and provide the basis for a regular objective assessment of standards”.</w:t>
      </w:r>
    </w:p>
    <w:p w14:paraId="0D3EA7BE" w14:textId="77777777" w:rsidR="001D0DBE" w:rsidRDefault="00C67157">
      <w:pPr>
        <w:pStyle w:val="ListParagraph"/>
        <w:numPr>
          <w:ilvl w:val="1"/>
          <w:numId w:val="2"/>
        </w:numPr>
        <w:tabs>
          <w:tab w:val="left" w:pos="1147"/>
        </w:tabs>
        <w:spacing w:before="120"/>
        <w:ind w:right="851"/>
        <w:rPr>
          <w:sz w:val="24"/>
        </w:rPr>
      </w:pPr>
      <w:r>
        <w:rPr>
          <w:sz w:val="24"/>
        </w:rPr>
        <w:t>The Academy of Medical Royal Colleges’ first report on the remediation of doctors was</w:t>
      </w:r>
      <w:r>
        <w:rPr>
          <w:spacing w:val="-2"/>
          <w:sz w:val="24"/>
        </w:rPr>
        <w:t xml:space="preserve"> </w:t>
      </w:r>
      <w:r>
        <w:rPr>
          <w:sz w:val="24"/>
        </w:rPr>
        <w:t>published</w:t>
      </w:r>
      <w:r>
        <w:rPr>
          <w:spacing w:val="-2"/>
          <w:sz w:val="24"/>
        </w:rPr>
        <w:t xml:space="preserve"> </w:t>
      </w:r>
      <w:r>
        <w:rPr>
          <w:sz w:val="24"/>
        </w:rPr>
        <w:t>in</w:t>
      </w:r>
      <w:r>
        <w:rPr>
          <w:spacing w:val="-2"/>
          <w:sz w:val="24"/>
        </w:rPr>
        <w:t xml:space="preserve"> </w:t>
      </w:r>
      <w:r>
        <w:rPr>
          <w:sz w:val="24"/>
        </w:rPr>
        <w:t>2009.</w:t>
      </w:r>
      <w:r>
        <w:rPr>
          <w:spacing w:val="40"/>
          <w:sz w:val="24"/>
        </w:rPr>
        <w:t xml:space="preserve"> </w:t>
      </w:r>
      <w:r>
        <w:rPr>
          <w:sz w:val="24"/>
        </w:rPr>
        <w:t>It</w:t>
      </w:r>
      <w:r>
        <w:rPr>
          <w:spacing w:val="-2"/>
          <w:sz w:val="24"/>
        </w:rPr>
        <w:t xml:space="preserve"> </w:t>
      </w:r>
      <w:r>
        <w:rPr>
          <w:sz w:val="24"/>
        </w:rPr>
        <w:t>considered</w:t>
      </w:r>
      <w:r>
        <w:rPr>
          <w:spacing w:val="-2"/>
          <w:sz w:val="24"/>
        </w:rPr>
        <w:t xml:space="preserve"> </w:t>
      </w:r>
      <w:r>
        <w:rPr>
          <w:sz w:val="24"/>
        </w:rPr>
        <w:t>how,</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context</w:t>
      </w:r>
      <w:r>
        <w:rPr>
          <w:spacing w:val="-2"/>
          <w:sz w:val="24"/>
        </w:rPr>
        <w:t xml:space="preserve"> </w:t>
      </w:r>
      <w:r>
        <w:rPr>
          <w:sz w:val="24"/>
        </w:rPr>
        <w:t>of</w:t>
      </w:r>
      <w:r>
        <w:rPr>
          <w:spacing w:val="-2"/>
          <w:sz w:val="24"/>
        </w:rPr>
        <w:t xml:space="preserve"> </w:t>
      </w:r>
      <w:r>
        <w:rPr>
          <w:sz w:val="24"/>
        </w:rPr>
        <w:t>revalidation,</w:t>
      </w:r>
      <w:r>
        <w:rPr>
          <w:spacing w:val="-2"/>
          <w:sz w:val="24"/>
        </w:rPr>
        <w:t xml:space="preserve"> </w:t>
      </w:r>
      <w:r>
        <w:rPr>
          <w:sz w:val="24"/>
        </w:rPr>
        <w:t>a</w:t>
      </w:r>
      <w:r>
        <w:rPr>
          <w:spacing w:val="-4"/>
          <w:sz w:val="24"/>
        </w:rPr>
        <w:t xml:space="preserve"> </w:t>
      </w:r>
      <w:r>
        <w:rPr>
          <w:sz w:val="24"/>
        </w:rPr>
        <w:t>need</w:t>
      </w:r>
      <w:r>
        <w:rPr>
          <w:spacing w:val="-4"/>
          <w:sz w:val="24"/>
        </w:rPr>
        <w:t xml:space="preserve"> </w:t>
      </w:r>
      <w:r>
        <w:rPr>
          <w:sz w:val="24"/>
        </w:rPr>
        <w:t>for remediation of a doctor’s practice might arise, how this need might be met and</w:t>
      </w:r>
      <w:r>
        <w:rPr>
          <w:spacing w:val="40"/>
          <w:sz w:val="24"/>
        </w:rPr>
        <w:t xml:space="preserve"> </w:t>
      </w:r>
      <w:r>
        <w:rPr>
          <w:sz w:val="24"/>
        </w:rPr>
        <w:t>who might be involved in the delivery of remediation.</w:t>
      </w:r>
    </w:p>
    <w:p w14:paraId="37B5EA9B" w14:textId="77777777" w:rsidR="001D0DBE" w:rsidRDefault="00C67157">
      <w:pPr>
        <w:pStyle w:val="ListParagraph"/>
        <w:numPr>
          <w:ilvl w:val="1"/>
          <w:numId w:val="2"/>
        </w:numPr>
        <w:tabs>
          <w:tab w:val="left" w:pos="1147"/>
        </w:tabs>
        <w:spacing w:before="121"/>
        <w:ind w:right="868"/>
        <w:rPr>
          <w:sz w:val="24"/>
        </w:rPr>
      </w:pPr>
      <w:r>
        <w:rPr>
          <w:sz w:val="24"/>
        </w:rPr>
        <w:t>When things</w:t>
      </w:r>
      <w:r>
        <w:rPr>
          <w:spacing w:val="-1"/>
          <w:sz w:val="24"/>
        </w:rPr>
        <w:t xml:space="preserve"> </w:t>
      </w:r>
      <w:r>
        <w:rPr>
          <w:sz w:val="24"/>
        </w:rPr>
        <w:t>go wrong</w:t>
      </w:r>
      <w:r>
        <w:rPr>
          <w:spacing w:val="-1"/>
          <w:sz w:val="24"/>
        </w:rPr>
        <w:t xml:space="preserve"> </w:t>
      </w:r>
      <w:r>
        <w:rPr>
          <w:sz w:val="24"/>
        </w:rPr>
        <w:t>it is best</w:t>
      </w:r>
      <w:r>
        <w:rPr>
          <w:spacing w:val="-1"/>
          <w:sz w:val="24"/>
        </w:rPr>
        <w:t xml:space="preserve"> </w:t>
      </w:r>
      <w:r>
        <w:rPr>
          <w:sz w:val="24"/>
        </w:rPr>
        <w:t>that they can</w:t>
      </w:r>
      <w:r>
        <w:rPr>
          <w:spacing w:val="-1"/>
          <w:sz w:val="24"/>
        </w:rPr>
        <w:t xml:space="preserve"> </w:t>
      </w:r>
      <w:r>
        <w:rPr>
          <w:sz w:val="24"/>
        </w:rPr>
        <w:t>be resolved</w:t>
      </w:r>
      <w:r>
        <w:rPr>
          <w:spacing w:val="-1"/>
          <w:sz w:val="24"/>
        </w:rPr>
        <w:t xml:space="preserve"> </w:t>
      </w:r>
      <w:r>
        <w:rPr>
          <w:sz w:val="24"/>
        </w:rPr>
        <w:t>as soon</w:t>
      </w:r>
      <w:r>
        <w:rPr>
          <w:spacing w:val="-1"/>
          <w:sz w:val="24"/>
        </w:rPr>
        <w:t xml:space="preserve"> </w:t>
      </w:r>
      <w:r>
        <w:rPr>
          <w:sz w:val="24"/>
        </w:rPr>
        <w:t>as possible</w:t>
      </w:r>
      <w:r>
        <w:rPr>
          <w:spacing w:val="-1"/>
          <w:sz w:val="24"/>
        </w:rPr>
        <w:t xml:space="preserve"> </w:t>
      </w:r>
      <w:r>
        <w:rPr>
          <w:sz w:val="24"/>
        </w:rPr>
        <w:t>and services should actively seek to build a culture in which concerns are raised quickly. Leeds Community Healthcare is committed to</w:t>
      </w:r>
      <w:r>
        <w:rPr>
          <w:spacing w:val="-1"/>
          <w:sz w:val="24"/>
        </w:rPr>
        <w:t xml:space="preserve"> </w:t>
      </w:r>
      <w:r>
        <w:rPr>
          <w:sz w:val="24"/>
        </w:rPr>
        <w:t>the instilling</w:t>
      </w:r>
      <w:r>
        <w:rPr>
          <w:spacing w:val="-1"/>
          <w:sz w:val="24"/>
        </w:rPr>
        <w:t xml:space="preserve"> </w:t>
      </w:r>
      <w:r>
        <w:rPr>
          <w:sz w:val="24"/>
        </w:rPr>
        <w:t>the</w:t>
      </w:r>
      <w:r>
        <w:rPr>
          <w:spacing w:val="-1"/>
          <w:sz w:val="24"/>
        </w:rPr>
        <w:t xml:space="preserve"> </w:t>
      </w:r>
      <w:r>
        <w:rPr>
          <w:sz w:val="24"/>
        </w:rPr>
        <w:t>mentality of ‘People Before Process’ to build a Just Culture2. The fair treatment of staff supports a culture of fairness, openness and learning in the NHS by making staff feel</w:t>
      </w:r>
      <w:r>
        <w:rPr>
          <w:spacing w:val="-2"/>
          <w:sz w:val="24"/>
        </w:rPr>
        <w:t xml:space="preserve"> </w:t>
      </w:r>
      <w:r>
        <w:rPr>
          <w:sz w:val="24"/>
        </w:rPr>
        <w:t>confident</w:t>
      </w:r>
      <w:r>
        <w:rPr>
          <w:spacing w:val="-4"/>
          <w:sz w:val="24"/>
        </w:rPr>
        <w:t xml:space="preserve"> </w:t>
      </w:r>
      <w:proofErr w:type="gramStart"/>
      <w:r>
        <w:rPr>
          <w:sz w:val="24"/>
        </w:rPr>
        <w:t>to</w:t>
      </w:r>
      <w:r>
        <w:rPr>
          <w:spacing w:val="-1"/>
          <w:sz w:val="24"/>
        </w:rPr>
        <w:t xml:space="preserve"> </w:t>
      </w:r>
      <w:r>
        <w:rPr>
          <w:sz w:val="24"/>
        </w:rPr>
        <w:t>speak</w:t>
      </w:r>
      <w:proofErr w:type="gramEnd"/>
      <w:r>
        <w:rPr>
          <w:spacing w:val="-5"/>
          <w:sz w:val="24"/>
        </w:rPr>
        <w:t xml:space="preserve"> </w:t>
      </w:r>
      <w:r>
        <w:rPr>
          <w:sz w:val="24"/>
        </w:rPr>
        <w:t>up</w:t>
      </w:r>
      <w:r>
        <w:rPr>
          <w:spacing w:val="-2"/>
          <w:sz w:val="24"/>
        </w:rPr>
        <w:t xml:space="preserve"> </w:t>
      </w:r>
      <w:r>
        <w:rPr>
          <w:sz w:val="24"/>
        </w:rPr>
        <w:t>when</w:t>
      </w:r>
      <w:r>
        <w:rPr>
          <w:spacing w:val="-4"/>
          <w:sz w:val="24"/>
        </w:rPr>
        <w:t xml:space="preserve"> </w:t>
      </w:r>
      <w:r>
        <w:rPr>
          <w:sz w:val="24"/>
        </w:rPr>
        <w:t>things</w:t>
      </w:r>
      <w:r>
        <w:rPr>
          <w:spacing w:val="-5"/>
          <w:sz w:val="24"/>
        </w:rPr>
        <w:t xml:space="preserve"> </w:t>
      </w:r>
      <w:r>
        <w:rPr>
          <w:sz w:val="24"/>
        </w:rPr>
        <w:t>go</w:t>
      </w:r>
      <w:r>
        <w:rPr>
          <w:spacing w:val="-4"/>
          <w:sz w:val="24"/>
        </w:rPr>
        <w:t xml:space="preserve"> </w:t>
      </w:r>
      <w:r>
        <w:rPr>
          <w:sz w:val="24"/>
        </w:rPr>
        <w:t>wrong,</w:t>
      </w:r>
      <w:r>
        <w:rPr>
          <w:spacing w:val="-4"/>
          <w:sz w:val="24"/>
        </w:rPr>
        <w:t xml:space="preserve"> </w:t>
      </w:r>
      <w:r>
        <w:rPr>
          <w:sz w:val="24"/>
        </w:rPr>
        <w:t>rather</w:t>
      </w:r>
      <w:r>
        <w:rPr>
          <w:spacing w:val="-2"/>
          <w:sz w:val="24"/>
        </w:rPr>
        <w:t xml:space="preserve"> </w:t>
      </w:r>
      <w:r>
        <w:rPr>
          <w:sz w:val="24"/>
        </w:rPr>
        <w:t>than</w:t>
      </w:r>
      <w:r>
        <w:rPr>
          <w:spacing w:val="-2"/>
          <w:sz w:val="24"/>
        </w:rPr>
        <w:t xml:space="preserve"> </w:t>
      </w:r>
      <w:r>
        <w:rPr>
          <w:sz w:val="24"/>
        </w:rPr>
        <w:t>fearing</w:t>
      </w:r>
      <w:r>
        <w:rPr>
          <w:spacing w:val="-2"/>
          <w:sz w:val="24"/>
        </w:rPr>
        <w:t xml:space="preserve"> </w:t>
      </w:r>
      <w:r>
        <w:rPr>
          <w:sz w:val="24"/>
        </w:rPr>
        <w:t>blame. Blame is a natural human response when things go wrong. It allows us to simplify emotional events that happen in incredibly complex systems. The 2019 NHS Patient Safety Strategy3 points out that blame relies on two myths “First, the perfection myth: that if we try hard, we will not make any errors. Second, the punishment myth: if we punish people when they make errors, they will not make them again.” It is important that when mistakes are made and freely admitted, individuals</w:t>
      </w:r>
      <w:r>
        <w:rPr>
          <w:spacing w:val="-5"/>
          <w:sz w:val="24"/>
        </w:rPr>
        <w:t xml:space="preserve"> </w:t>
      </w:r>
      <w:r>
        <w:rPr>
          <w:sz w:val="24"/>
        </w:rPr>
        <w:t>are</w:t>
      </w:r>
      <w:r>
        <w:rPr>
          <w:spacing w:val="-4"/>
          <w:sz w:val="24"/>
        </w:rPr>
        <w:t xml:space="preserve"> </w:t>
      </w:r>
      <w:r>
        <w:rPr>
          <w:sz w:val="24"/>
        </w:rPr>
        <w:t>met</w:t>
      </w:r>
      <w:r>
        <w:rPr>
          <w:spacing w:val="-3"/>
          <w:sz w:val="24"/>
        </w:rPr>
        <w:t xml:space="preserve"> </w:t>
      </w:r>
      <w:r>
        <w:rPr>
          <w:sz w:val="24"/>
        </w:rPr>
        <w:t>with</w:t>
      </w:r>
      <w:r>
        <w:rPr>
          <w:spacing w:val="-3"/>
          <w:sz w:val="24"/>
        </w:rPr>
        <w:t xml:space="preserve"> </w:t>
      </w:r>
      <w:r>
        <w:rPr>
          <w:sz w:val="24"/>
        </w:rPr>
        <w:t>compassion,</w:t>
      </w:r>
      <w:r>
        <w:rPr>
          <w:spacing w:val="-4"/>
          <w:sz w:val="24"/>
        </w:rPr>
        <w:t xml:space="preserve"> </w:t>
      </w:r>
      <w:r>
        <w:rPr>
          <w:sz w:val="24"/>
        </w:rPr>
        <w:t>understanding,</w:t>
      </w:r>
      <w:r>
        <w:rPr>
          <w:spacing w:val="-1"/>
          <w:sz w:val="24"/>
        </w:rPr>
        <w:t xml:space="preserve"> </w:t>
      </w:r>
      <w:r>
        <w:rPr>
          <w:sz w:val="24"/>
        </w:rPr>
        <w:t>and</w:t>
      </w:r>
      <w:r>
        <w:rPr>
          <w:spacing w:val="-3"/>
          <w:sz w:val="24"/>
        </w:rPr>
        <w:t xml:space="preserve"> </w:t>
      </w:r>
      <w:r>
        <w:rPr>
          <w:sz w:val="24"/>
        </w:rPr>
        <w:t>support.</w:t>
      </w:r>
      <w:r>
        <w:rPr>
          <w:spacing w:val="-3"/>
          <w:sz w:val="24"/>
        </w:rPr>
        <w:t xml:space="preserve"> </w:t>
      </w:r>
      <w:r>
        <w:rPr>
          <w:sz w:val="24"/>
        </w:rPr>
        <w:t>Any</w:t>
      </w:r>
      <w:r>
        <w:rPr>
          <w:spacing w:val="-3"/>
          <w:sz w:val="24"/>
        </w:rPr>
        <w:t xml:space="preserve"> </w:t>
      </w:r>
      <w:r>
        <w:rPr>
          <w:sz w:val="24"/>
        </w:rPr>
        <w:t xml:space="preserve">remediation process is therefore key in supporting staff to be open about mistakes and allows valuable lessons to be learnt so the same errors can be prevented from being </w:t>
      </w:r>
      <w:r>
        <w:rPr>
          <w:spacing w:val="-2"/>
          <w:sz w:val="24"/>
        </w:rPr>
        <w:t>repeated.</w:t>
      </w:r>
    </w:p>
    <w:p w14:paraId="58F61A31" w14:textId="77777777" w:rsidR="001D0DBE" w:rsidRDefault="001D0DBE">
      <w:pPr>
        <w:pStyle w:val="BodyText"/>
        <w:spacing w:before="34"/>
      </w:pPr>
    </w:p>
    <w:p w14:paraId="7457BA7D" w14:textId="77777777" w:rsidR="001D0DBE" w:rsidRDefault="00C67157">
      <w:pPr>
        <w:pStyle w:val="Heading1"/>
        <w:numPr>
          <w:ilvl w:val="0"/>
          <w:numId w:val="2"/>
        </w:numPr>
        <w:tabs>
          <w:tab w:val="left" w:pos="428"/>
        </w:tabs>
        <w:ind w:left="428" w:hanging="359"/>
      </w:pPr>
      <w:r>
        <w:t>Policy</w:t>
      </w:r>
      <w:r>
        <w:rPr>
          <w:spacing w:val="-4"/>
        </w:rPr>
        <w:t xml:space="preserve"> </w:t>
      </w:r>
      <w:r>
        <w:rPr>
          <w:spacing w:val="-2"/>
        </w:rPr>
        <w:t>Scope</w:t>
      </w:r>
    </w:p>
    <w:p w14:paraId="649A54CE" w14:textId="77777777" w:rsidR="001D0DBE" w:rsidRDefault="001D0DBE">
      <w:pPr>
        <w:pStyle w:val="BodyText"/>
        <w:spacing w:before="120"/>
        <w:rPr>
          <w:rFonts w:ascii="Arial"/>
          <w:b/>
        </w:rPr>
      </w:pPr>
    </w:p>
    <w:p w14:paraId="0FB4455F" w14:textId="77777777" w:rsidR="001D0DBE" w:rsidRDefault="00C67157">
      <w:pPr>
        <w:pStyle w:val="ListParagraph"/>
        <w:numPr>
          <w:ilvl w:val="1"/>
          <w:numId w:val="2"/>
        </w:numPr>
        <w:tabs>
          <w:tab w:val="left" w:pos="1147"/>
        </w:tabs>
        <w:ind w:right="907"/>
        <w:rPr>
          <w:sz w:val="24"/>
        </w:rPr>
      </w:pPr>
      <w:r>
        <w:rPr>
          <w:sz w:val="24"/>
        </w:rPr>
        <w:t>This policy and its supporting</w:t>
      </w:r>
      <w:r>
        <w:rPr>
          <w:spacing w:val="-1"/>
          <w:sz w:val="24"/>
        </w:rPr>
        <w:t xml:space="preserve"> </w:t>
      </w:r>
      <w:proofErr w:type="gramStart"/>
      <w:r>
        <w:rPr>
          <w:sz w:val="24"/>
        </w:rPr>
        <w:t>procedures</w:t>
      </w:r>
      <w:proofErr w:type="gramEnd"/>
      <w:r>
        <w:rPr>
          <w:sz w:val="24"/>
        </w:rPr>
        <w:t xml:space="preserve"> cover all doctors employed by the Trust; it does not apply to training grade doctors who have the Post Graduate Deanery as their Responsible Officer (RO).</w:t>
      </w:r>
      <w:r>
        <w:rPr>
          <w:spacing w:val="40"/>
          <w:sz w:val="24"/>
        </w:rPr>
        <w:t xml:space="preserve"> </w:t>
      </w:r>
      <w:r>
        <w:rPr>
          <w:sz w:val="24"/>
        </w:rPr>
        <w:t>The Trust will seek to fully co-operate with the Deanery</w:t>
      </w:r>
      <w:r>
        <w:rPr>
          <w:spacing w:val="-3"/>
          <w:sz w:val="24"/>
        </w:rPr>
        <w:t xml:space="preserve"> </w:t>
      </w:r>
      <w:r>
        <w:rPr>
          <w:sz w:val="24"/>
        </w:rPr>
        <w:t>where</w:t>
      </w:r>
      <w:r>
        <w:rPr>
          <w:spacing w:val="-3"/>
          <w:sz w:val="24"/>
        </w:rPr>
        <w:t xml:space="preserve"> </w:t>
      </w:r>
      <w:r>
        <w:rPr>
          <w:sz w:val="24"/>
        </w:rPr>
        <w:t>there</w:t>
      </w:r>
      <w:r>
        <w:rPr>
          <w:spacing w:val="-5"/>
          <w:sz w:val="24"/>
        </w:rPr>
        <w:t xml:space="preserve"> </w:t>
      </w:r>
      <w:r>
        <w:rPr>
          <w:sz w:val="24"/>
        </w:rPr>
        <w:t>are</w:t>
      </w:r>
      <w:r>
        <w:rPr>
          <w:spacing w:val="-3"/>
          <w:sz w:val="24"/>
        </w:rPr>
        <w:t xml:space="preserve"> </w:t>
      </w:r>
      <w:r>
        <w:rPr>
          <w:sz w:val="24"/>
        </w:rPr>
        <w:t>issues</w:t>
      </w:r>
      <w:r>
        <w:rPr>
          <w:spacing w:val="-3"/>
          <w:sz w:val="24"/>
        </w:rPr>
        <w:t xml:space="preserve"> </w:t>
      </w:r>
      <w:r>
        <w:rPr>
          <w:sz w:val="24"/>
        </w:rPr>
        <w:t>with</w:t>
      </w:r>
      <w:r>
        <w:rPr>
          <w:spacing w:val="-5"/>
          <w:sz w:val="24"/>
        </w:rPr>
        <w:t xml:space="preserve"> </w:t>
      </w:r>
      <w:r>
        <w:rPr>
          <w:sz w:val="24"/>
        </w:rPr>
        <w:t>trainees</w:t>
      </w:r>
      <w:r>
        <w:rPr>
          <w:spacing w:val="-5"/>
          <w:sz w:val="24"/>
        </w:rPr>
        <w:t xml:space="preserve"> </w:t>
      </w:r>
      <w:r>
        <w:rPr>
          <w:sz w:val="24"/>
        </w:rPr>
        <w:t>and</w:t>
      </w:r>
      <w:r>
        <w:rPr>
          <w:spacing w:val="-5"/>
          <w:sz w:val="24"/>
        </w:rPr>
        <w:t xml:space="preserve"> </w:t>
      </w:r>
      <w:r>
        <w:rPr>
          <w:sz w:val="24"/>
        </w:rPr>
        <w:t>to</w:t>
      </w:r>
      <w:r>
        <w:rPr>
          <w:spacing w:val="-2"/>
          <w:sz w:val="24"/>
        </w:rPr>
        <w:t xml:space="preserve"> </w:t>
      </w:r>
      <w:r>
        <w:rPr>
          <w:sz w:val="24"/>
        </w:rPr>
        <w:t>supply</w:t>
      </w:r>
      <w:r>
        <w:rPr>
          <w:spacing w:val="-3"/>
          <w:sz w:val="24"/>
        </w:rPr>
        <w:t xml:space="preserve"> </w:t>
      </w:r>
      <w:r>
        <w:rPr>
          <w:sz w:val="24"/>
        </w:rPr>
        <w:t>relevant</w:t>
      </w:r>
      <w:r>
        <w:rPr>
          <w:spacing w:val="-5"/>
          <w:sz w:val="24"/>
        </w:rPr>
        <w:t xml:space="preserve"> </w:t>
      </w:r>
      <w:r>
        <w:rPr>
          <w:sz w:val="24"/>
        </w:rPr>
        <w:t>information</w:t>
      </w:r>
      <w:r>
        <w:rPr>
          <w:spacing w:val="-3"/>
          <w:sz w:val="24"/>
        </w:rPr>
        <w:t xml:space="preserve"> </w:t>
      </w:r>
      <w:r>
        <w:rPr>
          <w:sz w:val="24"/>
        </w:rPr>
        <w:t>in a timely manner.</w:t>
      </w:r>
    </w:p>
    <w:p w14:paraId="11D5FB85" w14:textId="77777777" w:rsidR="001D0DBE" w:rsidRDefault="00C67157">
      <w:pPr>
        <w:pStyle w:val="ListParagraph"/>
        <w:numPr>
          <w:ilvl w:val="1"/>
          <w:numId w:val="2"/>
        </w:numPr>
        <w:tabs>
          <w:tab w:val="left" w:pos="1147"/>
        </w:tabs>
        <w:spacing w:before="121"/>
        <w:ind w:right="874"/>
        <w:rPr>
          <w:sz w:val="24"/>
        </w:rPr>
      </w:pPr>
      <w:r>
        <w:rPr>
          <w:sz w:val="24"/>
        </w:rPr>
        <w:t xml:space="preserve">The policy provides a clear, formal framework to apply </w:t>
      </w:r>
      <w:proofErr w:type="gramStart"/>
      <w:r>
        <w:rPr>
          <w:sz w:val="24"/>
        </w:rPr>
        <w:t>in order to</w:t>
      </w:r>
      <w:proofErr w:type="gramEnd"/>
      <w:r>
        <w:rPr>
          <w:sz w:val="24"/>
        </w:rPr>
        <w:t xml:space="preserve"> address issues of</w:t>
      </w:r>
      <w:r>
        <w:rPr>
          <w:spacing w:val="-3"/>
          <w:sz w:val="24"/>
        </w:rPr>
        <w:t xml:space="preserve"> </w:t>
      </w:r>
      <w:r>
        <w:rPr>
          <w:sz w:val="24"/>
        </w:rPr>
        <w:t>remediation</w:t>
      </w:r>
      <w:r>
        <w:rPr>
          <w:spacing w:val="-3"/>
          <w:sz w:val="24"/>
        </w:rPr>
        <w:t xml:space="preserve"> </w:t>
      </w:r>
      <w:r>
        <w:rPr>
          <w:sz w:val="24"/>
        </w:rPr>
        <w:t>which</w:t>
      </w:r>
      <w:r>
        <w:rPr>
          <w:spacing w:val="-3"/>
          <w:sz w:val="24"/>
        </w:rPr>
        <w:t xml:space="preserve"> </w:t>
      </w:r>
      <w:r>
        <w:rPr>
          <w:sz w:val="24"/>
        </w:rPr>
        <w:t>arise</w:t>
      </w:r>
      <w:r>
        <w:rPr>
          <w:spacing w:val="-3"/>
          <w:sz w:val="24"/>
        </w:rPr>
        <w:t xml:space="preserve"> </w:t>
      </w:r>
      <w:r>
        <w:rPr>
          <w:sz w:val="24"/>
        </w:rPr>
        <w:t>in</w:t>
      </w:r>
      <w:r>
        <w:rPr>
          <w:spacing w:val="-3"/>
          <w:sz w:val="24"/>
        </w:rPr>
        <w:t xml:space="preserve"> </w:t>
      </w:r>
      <w:r>
        <w:rPr>
          <w:sz w:val="24"/>
        </w:rPr>
        <w:t>relation</w:t>
      </w:r>
      <w:r>
        <w:rPr>
          <w:spacing w:val="-4"/>
          <w:sz w:val="24"/>
        </w:rPr>
        <w:t xml:space="preserve"> </w:t>
      </w:r>
      <w:r>
        <w:rPr>
          <w:sz w:val="24"/>
        </w:rPr>
        <w:t>to</w:t>
      </w:r>
      <w:r>
        <w:rPr>
          <w:spacing w:val="-5"/>
          <w:sz w:val="24"/>
        </w:rPr>
        <w:t xml:space="preserve"> </w:t>
      </w:r>
      <w:r>
        <w:rPr>
          <w:sz w:val="24"/>
        </w:rPr>
        <w:t>an</w:t>
      </w:r>
      <w:r>
        <w:rPr>
          <w:spacing w:val="-3"/>
          <w:sz w:val="24"/>
        </w:rPr>
        <w:t xml:space="preserve"> </w:t>
      </w:r>
      <w:r>
        <w:rPr>
          <w:sz w:val="24"/>
        </w:rPr>
        <w:t>inability to</w:t>
      </w:r>
      <w:r>
        <w:rPr>
          <w:spacing w:val="-4"/>
          <w:sz w:val="24"/>
        </w:rPr>
        <w:t xml:space="preserve"> </w:t>
      </w:r>
      <w:r>
        <w:rPr>
          <w:sz w:val="24"/>
        </w:rPr>
        <w:t>perform</w:t>
      </w:r>
      <w:r>
        <w:rPr>
          <w:spacing w:val="-2"/>
          <w:sz w:val="24"/>
        </w:rPr>
        <w:t xml:space="preserve"> </w:t>
      </w:r>
      <w:r>
        <w:rPr>
          <w:sz w:val="24"/>
        </w:rPr>
        <w:t>to</w:t>
      </w:r>
      <w:r>
        <w:rPr>
          <w:spacing w:val="-3"/>
          <w:sz w:val="24"/>
        </w:rPr>
        <w:t xml:space="preserve"> </w:t>
      </w:r>
      <w:r>
        <w:rPr>
          <w:sz w:val="24"/>
        </w:rPr>
        <w:t>and/or</w:t>
      </w:r>
      <w:r>
        <w:rPr>
          <w:spacing w:val="-3"/>
          <w:sz w:val="24"/>
        </w:rPr>
        <w:t xml:space="preserve"> </w:t>
      </w:r>
      <w:r>
        <w:rPr>
          <w:sz w:val="24"/>
        </w:rPr>
        <w:t>sustain</w:t>
      </w:r>
      <w:r>
        <w:rPr>
          <w:spacing w:val="-3"/>
          <w:sz w:val="24"/>
        </w:rPr>
        <w:t xml:space="preserve"> </w:t>
      </w:r>
      <w:r>
        <w:rPr>
          <w:sz w:val="24"/>
        </w:rPr>
        <w:t>the</w:t>
      </w:r>
    </w:p>
    <w:p w14:paraId="591EE506" w14:textId="77777777" w:rsidR="001D0DBE" w:rsidRDefault="00C67157">
      <w:pPr>
        <w:pStyle w:val="BodyText"/>
        <w:spacing w:before="9"/>
        <w:rPr>
          <w:sz w:val="19"/>
        </w:rPr>
      </w:pPr>
      <w:r>
        <w:rPr>
          <w:noProof/>
          <w:sz w:val="19"/>
        </w:rPr>
        <mc:AlternateContent>
          <mc:Choice Requires="wps">
            <w:drawing>
              <wp:anchor distT="0" distB="0" distL="0" distR="0" simplePos="0" relativeHeight="487587840" behindDoc="1" locked="0" layoutInCell="1" allowOverlap="1" wp14:anchorId="280D7662" wp14:editId="27836545">
                <wp:simplePos x="0" y="0"/>
                <wp:positionH relativeFrom="page">
                  <wp:posOffset>583691</wp:posOffset>
                </wp:positionH>
                <wp:positionV relativeFrom="paragraph">
                  <wp:posOffset>159726</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13B156" id="Graphic 4" o:spid="_x0000_s1026" style="position:absolute;margin-left:45.95pt;margin-top:12.6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" path="m1829435,l,,,9143r1829435,l1829435,xe" fillcolor="black" stroked="f">
                <v:path arrowok="t"/>
                <w10:wrap type="topAndBottom" anchorx="page"/>
              </v:shape>
            </w:pict>
          </mc:Fallback>
        </mc:AlternateContent>
      </w:r>
    </w:p>
    <w:p w14:paraId="1144EA81" w14:textId="77777777" w:rsidR="001D0DBE" w:rsidRDefault="00C67157">
      <w:pPr>
        <w:spacing w:before="102"/>
        <w:ind w:left="69"/>
        <w:rPr>
          <w:rFonts w:ascii="Calibri"/>
          <w:sz w:val="20"/>
        </w:rPr>
      </w:pPr>
      <w:r>
        <w:rPr>
          <w:rFonts w:ascii="Calibri"/>
          <w:spacing w:val="-2"/>
          <w:sz w:val="20"/>
          <w:vertAlign w:val="superscript"/>
        </w:rPr>
        <w:t>1</w:t>
      </w:r>
      <w:r>
        <w:rPr>
          <w:rFonts w:ascii="Calibri"/>
          <w:spacing w:val="-2"/>
          <w:sz w:val="20"/>
        </w:rPr>
        <w:t>https://webarchive.nationalarchives.gov.uk/20120503224921/http:/</w:t>
      </w:r>
      <w:hyperlink r:id="rId9">
        <w:r w:rsidR="001D0DBE">
          <w:rPr>
            <w:rFonts w:ascii="Calibri"/>
            <w:spacing w:val="-2"/>
            <w:sz w:val="20"/>
          </w:rPr>
          <w:t>www.dh.gov.uk/prod_consum_dh/groups/dh_digit</w:t>
        </w:r>
      </w:hyperlink>
    </w:p>
    <w:p w14:paraId="1BE509BE" w14:textId="77777777" w:rsidR="001D0DBE" w:rsidRDefault="00C67157">
      <w:pPr>
        <w:spacing w:before="34"/>
        <w:ind w:left="69"/>
        <w:rPr>
          <w:rFonts w:ascii="Calibri"/>
          <w:sz w:val="20"/>
        </w:rPr>
      </w:pPr>
      <w:proofErr w:type="spellStart"/>
      <w:proofErr w:type="gramStart"/>
      <w:r>
        <w:rPr>
          <w:rFonts w:ascii="Calibri"/>
          <w:spacing w:val="-2"/>
          <w:sz w:val="20"/>
        </w:rPr>
        <w:t>alassets</w:t>
      </w:r>
      <w:proofErr w:type="spellEnd"/>
      <w:r>
        <w:rPr>
          <w:rFonts w:ascii="Calibri"/>
          <w:spacing w:val="-2"/>
          <w:sz w:val="20"/>
        </w:rPr>
        <w:t>/@dh/@en/documents/digitalasset/dh_4137276.pdf</w:t>
      </w:r>
      <w:proofErr w:type="gramEnd"/>
    </w:p>
    <w:p w14:paraId="3CB37E50" w14:textId="77777777" w:rsidR="001D0DBE" w:rsidRDefault="00C67157">
      <w:pPr>
        <w:spacing w:before="239"/>
        <w:ind w:left="69"/>
        <w:rPr>
          <w:rFonts w:ascii="Calibri"/>
          <w:sz w:val="20"/>
        </w:rPr>
      </w:pPr>
      <w:r>
        <w:rPr>
          <w:rFonts w:ascii="Calibri"/>
          <w:spacing w:val="-2"/>
          <w:sz w:val="20"/>
          <w:vertAlign w:val="superscript"/>
        </w:rPr>
        <w:t>2</w:t>
      </w:r>
      <w:r>
        <w:rPr>
          <w:rFonts w:ascii="Calibri"/>
          <w:spacing w:val="43"/>
          <w:sz w:val="20"/>
        </w:rPr>
        <w:t xml:space="preserve"> </w:t>
      </w:r>
      <w:r>
        <w:rPr>
          <w:rFonts w:ascii="Calibri"/>
          <w:spacing w:val="-2"/>
          <w:sz w:val="20"/>
        </w:rPr>
        <w:t>https://resolution.nhs.uk/resources/being-fair-report/</w:t>
      </w:r>
    </w:p>
    <w:p w14:paraId="4D01970F" w14:textId="77777777" w:rsidR="001D0DBE" w:rsidRDefault="00C67157">
      <w:pPr>
        <w:spacing w:before="235"/>
        <w:ind w:left="69"/>
        <w:rPr>
          <w:rFonts w:ascii="Calibri"/>
          <w:sz w:val="20"/>
        </w:rPr>
      </w:pPr>
      <w:r>
        <w:rPr>
          <w:rFonts w:ascii="Calibri"/>
          <w:sz w:val="20"/>
          <w:vertAlign w:val="superscript"/>
        </w:rPr>
        <w:t>3</w:t>
      </w:r>
      <w:r>
        <w:rPr>
          <w:rFonts w:ascii="Calibri"/>
          <w:spacing w:val="-2"/>
          <w:sz w:val="20"/>
        </w:rPr>
        <w:t xml:space="preserve"> https://improvement.nhs.uk/documents/5472/190708_Patient_Safety_Strategy_for_website_v4.pdf</w:t>
      </w:r>
    </w:p>
    <w:p w14:paraId="510CE5AD" w14:textId="77777777" w:rsidR="001D0DBE" w:rsidRDefault="001D0DBE">
      <w:pPr>
        <w:rPr>
          <w:rFonts w:ascii="Calibri"/>
          <w:sz w:val="20"/>
        </w:rPr>
        <w:sectPr w:rsidR="001D0DBE">
          <w:footerReference w:type="default" r:id="rId10"/>
          <w:pgSz w:w="11930" w:h="16860"/>
          <w:pgMar w:top="1940" w:right="283" w:bottom="940" w:left="850" w:header="0" w:footer="747" w:gutter="0"/>
          <w:pgNumType w:start="20"/>
          <w:cols w:space="720"/>
        </w:sectPr>
      </w:pPr>
    </w:p>
    <w:p w14:paraId="76D405C5" w14:textId="77777777" w:rsidR="001D0DBE" w:rsidRDefault="00C67157">
      <w:pPr>
        <w:pStyle w:val="BodyText"/>
        <w:spacing w:before="81"/>
        <w:ind w:left="1147" w:right="806"/>
      </w:pPr>
      <w:r>
        <w:lastRenderedPageBreak/>
        <w:t>required</w:t>
      </w:r>
      <w:r>
        <w:rPr>
          <w:spacing w:val="-2"/>
        </w:rPr>
        <w:t xml:space="preserve"> </w:t>
      </w:r>
      <w:r>
        <w:t>standard</w:t>
      </w:r>
      <w:r>
        <w:rPr>
          <w:spacing w:val="-4"/>
        </w:rPr>
        <w:t xml:space="preserve"> </w:t>
      </w:r>
      <w:r>
        <w:t>for</w:t>
      </w:r>
      <w:r>
        <w:rPr>
          <w:spacing w:val="-2"/>
        </w:rPr>
        <w:t xml:space="preserve"> </w:t>
      </w:r>
      <w:r>
        <w:t>a</w:t>
      </w:r>
      <w:r>
        <w:rPr>
          <w:spacing w:val="-4"/>
        </w:rPr>
        <w:t xml:space="preserve"> </w:t>
      </w:r>
      <w:r>
        <w:t>post</w:t>
      </w:r>
      <w:r>
        <w:rPr>
          <w:spacing w:val="-4"/>
        </w:rPr>
        <w:t xml:space="preserve"> </w:t>
      </w:r>
      <w:r>
        <w:t>because</w:t>
      </w:r>
      <w:r>
        <w:rPr>
          <w:spacing w:val="-4"/>
        </w:rPr>
        <w:t xml:space="preserve"> </w:t>
      </w:r>
      <w:r>
        <w:t>of</w:t>
      </w:r>
      <w:r>
        <w:rPr>
          <w:spacing w:val="-4"/>
        </w:rPr>
        <w:t xml:space="preserve"> </w:t>
      </w:r>
      <w:r>
        <w:t>a</w:t>
      </w:r>
      <w:r>
        <w:rPr>
          <w:spacing w:val="-2"/>
        </w:rPr>
        <w:t xml:space="preserve"> </w:t>
      </w:r>
      <w:r>
        <w:t>shortfall</w:t>
      </w:r>
      <w:r>
        <w:rPr>
          <w:spacing w:val="-3"/>
        </w:rPr>
        <w:t xml:space="preserve"> </w:t>
      </w:r>
      <w:r>
        <w:t>in</w:t>
      </w:r>
      <w:r>
        <w:rPr>
          <w:spacing w:val="-2"/>
        </w:rPr>
        <w:t xml:space="preserve"> </w:t>
      </w:r>
      <w:r>
        <w:t>knowledge,</w:t>
      </w:r>
      <w:r>
        <w:rPr>
          <w:spacing w:val="-2"/>
        </w:rPr>
        <w:t xml:space="preserve"> </w:t>
      </w:r>
      <w:r>
        <w:t>skills</w:t>
      </w:r>
      <w:r>
        <w:rPr>
          <w:spacing w:val="-2"/>
        </w:rPr>
        <w:t xml:space="preserve"> </w:t>
      </w:r>
      <w:r>
        <w:t xml:space="preserve">or </w:t>
      </w:r>
      <w:proofErr w:type="spellStart"/>
      <w:r>
        <w:rPr>
          <w:spacing w:val="-2"/>
        </w:rPr>
        <w:t>behaviours</w:t>
      </w:r>
      <w:proofErr w:type="spellEnd"/>
      <w:r>
        <w:rPr>
          <w:spacing w:val="-2"/>
        </w:rPr>
        <w:t>.</w:t>
      </w:r>
    </w:p>
    <w:p w14:paraId="3EEE544C" w14:textId="77777777" w:rsidR="001D0DBE" w:rsidRDefault="001D0DBE">
      <w:pPr>
        <w:pStyle w:val="BodyText"/>
        <w:spacing w:before="240"/>
      </w:pPr>
    </w:p>
    <w:p w14:paraId="5824B9A8" w14:textId="77777777" w:rsidR="001D0DBE" w:rsidRDefault="00C67157">
      <w:pPr>
        <w:pStyle w:val="Heading1"/>
        <w:numPr>
          <w:ilvl w:val="0"/>
          <w:numId w:val="2"/>
        </w:numPr>
        <w:tabs>
          <w:tab w:val="left" w:pos="428"/>
        </w:tabs>
        <w:ind w:left="428" w:hanging="359"/>
      </w:pPr>
      <w:r>
        <w:rPr>
          <w:spacing w:val="-2"/>
        </w:rPr>
        <w:t>Definitions</w:t>
      </w:r>
    </w:p>
    <w:p w14:paraId="13F337E7" w14:textId="77777777" w:rsidR="001D0DBE" w:rsidRDefault="001D0DBE">
      <w:pPr>
        <w:pStyle w:val="BodyText"/>
        <w:spacing w:before="240"/>
        <w:rPr>
          <w:rFonts w:ascii="Arial"/>
          <w:b/>
        </w:rPr>
      </w:pPr>
    </w:p>
    <w:p w14:paraId="74B45289" w14:textId="77777777" w:rsidR="001D0DBE" w:rsidRDefault="00C67157">
      <w:pPr>
        <w:pStyle w:val="ListParagraph"/>
        <w:numPr>
          <w:ilvl w:val="1"/>
          <w:numId w:val="2"/>
        </w:numPr>
        <w:tabs>
          <w:tab w:val="left" w:pos="1147"/>
        </w:tabs>
        <w:spacing w:before="1"/>
        <w:ind w:right="971"/>
        <w:rPr>
          <w:sz w:val="24"/>
        </w:rPr>
      </w:pPr>
      <w:r>
        <w:rPr>
          <w:rFonts w:ascii="Arial"/>
          <w:b/>
          <w:sz w:val="24"/>
        </w:rPr>
        <w:t xml:space="preserve">Remediation </w:t>
      </w:r>
      <w:r>
        <w:rPr>
          <w:sz w:val="24"/>
        </w:rPr>
        <w:t>is the process of addressing performance concerns (</w:t>
      </w:r>
      <w:proofErr w:type="gramStart"/>
      <w:r>
        <w:rPr>
          <w:sz w:val="24"/>
        </w:rPr>
        <w:t>Knowledge ,</w:t>
      </w:r>
      <w:proofErr w:type="gramEnd"/>
      <w:r>
        <w:rPr>
          <w:sz w:val="24"/>
        </w:rPr>
        <w:t xml:space="preserve"> skills and/or </w:t>
      </w:r>
      <w:proofErr w:type="spellStart"/>
      <w:r>
        <w:rPr>
          <w:sz w:val="24"/>
        </w:rPr>
        <w:t>behaviours</w:t>
      </w:r>
      <w:proofErr w:type="spellEnd"/>
      <w:r>
        <w:rPr>
          <w:sz w:val="24"/>
        </w:rPr>
        <w:t xml:space="preserve">) that have been </w:t>
      </w:r>
      <w:proofErr w:type="spellStart"/>
      <w:r>
        <w:rPr>
          <w:sz w:val="24"/>
        </w:rPr>
        <w:t>recognised</w:t>
      </w:r>
      <w:proofErr w:type="spellEnd"/>
      <w:r>
        <w:rPr>
          <w:sz w:val="24"/>
        </w:rPr>
        <w:t xml:space="preserve"> through assessment, investigation, review or appraisal so that the practitioner </w:t>
      </w:r>
      <w:proofErr w:type="gramStart"/>
      <w:r>
        <w:rPr>
          <w:sz w:val="24"/>
        </w:rPr>
        <w:t>has the opportunity to</w:t>
      </w:r>
      <w:proofErr w:type="gramEnd"/>
      <w:r>
        <w:rPr>
          <w:sz w:val="24"/>
        </w:rPr>
        <w:t xml:space="preserve"> practice</w:t>
      </w:r>
      <w:r>
        <w:rPr>
          <w:spacing w:val="-2"/>
          <w:sz w:val="24"/>
        </w:rPr>
        <w:t xml:space="preserve"> </w:t>
      </w:r>
      <w:r>
        <w:rPr>
          <w:sz w:val="24"/>
        </w:rPr>
        <w:t>safely.</w:t>
      </w:r>
      <w:r>
        <w:rPr>
          <w:spacing w:val="40"/>
          <w:sz w:val="24"/>
        </w:rPr>
        <w:t xml:space="preserve"> </w:t>
      </w:r>
      <w:r>
        <w:rPr>
          <w:sz w:val="24"/>
        </w:rPr>
        <w:t>It</w:t>
      </w:r>
      <w:r>
        <w:rPr>
          <w:spacing w:val="-2"/>
          <w:sz w:val="24"/>
        </w:rPr>
        <w:t xml:space="preserve"> </w:t>
      </w:r>
      <w:r>
        <w:rPr>
          <w:sz w:val="24"/>
        </w:rPr>
        <w:t>is</w:t>
      </w:r>
      <w:r>
        <w:rPr>
          <w:spacing w:val="-2"/>
          <w:sz w:val="24"/>
        </w:rPr>
        <w:t xml:space="preserve"> </w:t>
      </w:r>
      <w:r>
        <w:rPr>
          <w:sz w:val="24"/>
        </w:rPr>
        <w:t>an</w:t>
      </w:r>
      <w:r>
        <w:rPr>
          <w:spacing w:val="-4"/>
          <w:sz w:val="24"/>
        </w:rPr>
        <w:t xml:space="preserve"> </w:t>
      </w:r>
      <w:r>
        <w:rPr>
          <w:sz w:val="24"/>
        </w:rPr>
        <w:t>umbrella</w:t>
      </w:r>
      <w:r>
        <w:rPr>
          <w:spacing w:val="-2"/>
          <w:sz w:val="24"/>
        </w:rPr>
        <w:t xml:space="preserve"> </w:t>
      </w:r>
      <w:r>
        <w:rPr>
          <w:sz w:val="24"/>
        </w:rPr>
        <w:t>term</w:t>
      </w:r>
      <w:r>
        <w:rPr>
          <w:spacing w:val="-1"/>
          <w:sz w:val="24"/>
        </w:rPr>
        <w:t xml:space="preserve"> </w:t>
      </w:r>
      <w:r>
        <w:rPr>
          <w:sz w:val="24"/>
        </w:rPr>
        <w:t>for</w:t>
      </w:r>
      <w:r>
        <w:rPr>
          <w:spacing w:val="-2"/>
          <w:sz w:val="24"/>
        </w:rPr>
        <w:t xml:space="preserve"> </w:t>
      </w:r>
      <w:r>
        <w:rPr>
          <w:sz w:val="24"/>
        </w:rPr>
        <w:t>all</w:t>
      </w:r>
      <w:r>
        <w:rPr>
          <w:spacing w:val="-3"/>
          <w:sz w:val="24"/>
        </w:rPr>
        <w:t xml:space="preserve"> </w:t>
      </w:r>
      <w:r>
        <w:rPr>
          <w:sz w:val="24"/>
        </w:rPr>
        <w:t>activities</w:t>
      </w:r>
      <w:r>
        <w:rPr>
          <w:spacing w:val="-2"/>
          <w:sz w:val="24"/>
        </w:rPr>
        <w:t xml:space="preserve"> </w:t>
      </w:r>
      <w:r>
        <w:rPr>
          <w:sz w:val="24"/>
        </w:rPr>
        <w:t>which</w:t>
      </w:r>
      <w:r>
        <w:rPr>
          <w:spacing w:val="-2"/>
          <w:sz w:val="24"/>
        </w:rPr>
        <w:t xml:space="preserve"> </w:t>
      </w:r>
      <w:r>
        <w:rPr>
          <w:sz w:val="24"/>
        </w:rPr>
        <w:t>can</w:t>
      </w:r>
      <w:r>
        <w:rPr>
          <w:spacing w:val="-2"/>
          <w:sz w:val="24"/>
        </w:rPr>
        <w:t xml:space="preserve"> </w:t>
      </w:r>
      <w:r>
        <w:rPr>
          <w:sz w:val="24"/>
        </w:rPr>
        <w:t>provide</w:t>
      </w:r>
      <w:r>
        <w:rPr>
          <w:spacing w:val="-1"/>
          <w:sz w:val="24"/>
        </w:rPr>
        <w:t xml:space="preserve"> </w:t>
      </w:r>
      <w:r>
        <w:rPr>
          <w:sz w:val="24"/>
        </w:rPr>
        <w:t>help</w:t>
      </w:r>
      <w:r>
        <w:rPr>
          <w:spacing w:val="-2"/>
          <w:sz w:val="24"/>
        </w:rPr>
        <w:t xml:space="preserve"> </w:t>
      </w:r>
      <w:r>
        <w:rPr>
          <w:sz w:val="24"/>
        </w:rPr>
        <w:t xml:space="preserve">from the simplest advice through formal mentoring, further training, reskilling and </w:t>
      </w:r>
      <w:r>
        <w:rPr>
          <w:spacing w:val="-2"/>
          <w:sz w:val="24"/>
        </w:rPr>
        <w:t>rehabilitation.</w:t>
      </w:r>
    </w:p>
    <w:p w14:paraId="44CF45C2" w14:textId="77777777" w:rsidR="001D0DBE" w:rsidRDefault="00C67157">
      <w:pPr>
        <w:pStyle w:val="ListParagraph"/>
        <w:numPr>
          <w:ilvl w:val="1"/>
          <w:numId w:val="2"/>
        </w:numPr>
        <w:tabs>
          <w:tab w:val="left" w:pos="1147"/>
        </w:tabs>
        <w:spacing w:before="120"/>
        <w:ind w:right="996"/>
        <w:rPr>
          <w:sz w:val="24"/>
        </w:rPr>
      </w:pPr>
      <w:r>
        <w:rPr>
          <w:rFonts w:ascii="Arial"/>
          <w:b/>
          <w:sz w:val="24"/>
        </w:rPr>
        <w:t xml:space="preserve">Reskilling </w:t>
      </w:r>
      <w:r>
        <w:rPr>
          <w:sz w:val="24"/>
        </w:rPr>
        <w:t xml:space="preserve">is the process of addressing gaps in knowledge, skills and/or </w:t>
      </w:r>
      <w:proofErr w:type="spellStart"/>
      <w:r>
        <w:rPr>
          <w:sz w:val="24"/>
        </w:rPr>
        <w:t>behaviours</w:t>
      </w:r>
      <w:proofErr w:type="spellEnd"/>
      <w:r>
        <w:rPr>
          <w:spacing w:val="-2"/>
          <w:sz w:val="24"/>
        </w:rPr>
        <w:t xml:space="preserve"> </w:t>
      </w:r>
      <w:r>
        <w:rPr>
          <w:sz w:val="24"/>
        </w:rPr>
        <w:t>where</w:t>
      </w:r>
      <w:r>
        <w:rPr>
          <w:spacing w:val="-2"/>
          <w:sz w:val="24"/>
        </w:rPr>
        <w:t xml:space="preserve"> </w:t>
      </w:r>
      <w:r>
        <w:rPr>
          <w:sz w:val="24"/>
        </w:rPr>
        <w:t>a</w:t>
      </w:r>
      <w:r>
        <w:rPr>
          <w:spacing w:val="-3"/>
          <w:sz w:val="24"/>
        </w:rPr>
        <w:t xml:space="preserve"> </w:t>
      </w:r>
      <w:r>
        <w:rPr>
          <w:sz w:val="24"/>
        </w:rPr>
        <w:t>practitioner</w:t>
      </w:r>
      <w:r>
        <w:rPr>
          <w:spacing w:val="-2"/>
          <w:sz w:val="24"/>
        </w:rPr>
        <w:t xml:space="preserve"> </w:t>
      </w:r>
      <w:r>
        <w:rPr>
          <w:sz w:val="24"/>
        </w:rPr>
        <w:t>is</w:t>
      </w:r>
      <w:r>
        <w:rPr>
          <w:spacing w:val="-2"/>
          <w:sz w:val="24"/>
        </w:rPr>
        <w:t xml:space="preserve"> </w:t>
      </w:r>
      <w:r>
        <w:rPr>
          <w:sz w:val="24"/>
        </w:rPr>
        <w:t>performing</w:t>
      </w:r>
      <w:r>
        <w:rPr>
          <w:spacing w:val="-3"/>
          <w:sz w:val="24"/>
        </w:rPr>
        <w:t xml:space="preserve"> </w:t>
      </w:r>
      <w:r>
        <w:rPr>
          <w:sz w:val="24"/>
        </w:rPr>
        <w:t>below</w:t>
      </w:r>
      <w:r>
        <w:rPr>
          <w:spacing w:val="-2"/>
          <w:sz w:val="24"/>
        </w:rPr>
        <w:t xml:space="preserve"> </w:t>
      </w:r>
      <w:r>
        <w:rPr>
          <w:sz w:val="24"/>
        </w:rPr>
        <w:t>the</w:t>
      </w:r>
      <w:r>
        <w:rPr>
          <w:spacing w:val="-2"/>
          <w:sz w:val="24"/>
        </w:rPr>
        <w:t xml:space="preserve"> </w:t>
      </w:r>
      <w:r>
        <w:rPr>
          <w:sz w:val="24"/>
        </w:rPr>
        <w:t>required</w:t>
      </w:r>
      <w:r>
        <w:rPr>
          <w:spacing w:val="-4"/>
          <w:sz w:val="24"/>
        </w:rPr>
        <w:t xml:space="preserve"> </w:t>
      </w:r>
      <w:r>
        <w:rPr>
          <w:sz w:val="24"/>
        </w:rPr>
        <w:t>standard</w:t>
      </w:r>
      <w:r>
        <w:rPr>
          <w:spacing w:val="-4"/>
          <w:sz w:val="24"/>
        </w:rPr>
        <w:t xml:space="preserve"> </w:t>
      </w:r>
      <w:r>
        <w:rPr>
          <w:sz w:val="24"/>
        </w:rPr>
        <w:t>or</w:t>
      </w:r>
      <w:r>
        <w:rPr>
          <w:spacing w:val="-2"/>
          <w:sz w:val="24"/>
        </w:rPr>
        <w:t xml:space="preserve"> </w:t>
      </w:r>
      <w:proofErr w:type="gramStart"/>
      <w:r>
        <w:rPr>
          <w:sz w:val="24"/>
        </w:rPr>
        <w:t>as</w:t>
      </w:r>
      <w:r>
        <w:rPr>
          <w:spacing w:val="-4"/>
          <w:sz w:val="24"/>
        </w:rPr>
        <w:t xml:space="preserve"> </w:t>
      </w:r>
      <w:r>
        <w:rPr>
          <w:sz w:val="24"/>
        </w:rPr>
        <w:t>a result of</w:t>
      </w:r>
      <w:proofErr w:type="gramEnd"/>
      <w:r>
        <w:rPr>
          <w:sz w:val="24"/>
        </w:rPr>
        <w:t xml:space="preserve"> an extended period of absence (usually over 6 months) so that the practitioner </w:t>
      </w:r>
      <w:proofErr w:type="gramStart"/>
      <w:r>
        <w:rPr>
          <w:sz w:val="24"/>
        </w:rPr>
        <w:t>has the opportunity to</w:t>
      </w:r>
      <w:proofErr w:type="gramEnd"/>
      <w:r>
        <w:rPr>
          <w:sz w:val="24"/>
        </w:rPr>
        <w:t xml:space="preserve"> return to safe practice. This may be, for example, following suspension, exclusion, maternity leave, career break or ill </w:t>
      </w:r>
      <w:r>
        <w:rPr>
          <w:spacing w:val="-2"/>
          <w:sz w:val="24"/>
        </w:rPr>
        <w:t>health.</w:t>
      </w:r>
    </w:p>
    <w:p w14:paraId="5EB40435" w14:textId="77777777" w:rsidR="001D0DBE" w:rsidRDefault="00C67157">
      <w:pPr>
        <w:pStyle w:val="ListParagraph"/>
        <w:numPr>
          <w:ilvl w:val="1"/>
          <w:numId w:val="2"/>
        </w:numPr>
        <w:tabs>
          <w:tab w:val="left" w:pos="1147"/>
        </w:tabs>
        <w:spacing w:before="118"/>
        <w:ind w:right="867"/>
        <w:rPr>
          <w:sz w:val="24"/>
        </w:rPr>
      </w:pPr>
      <w:r>
        <w:rPr>
          <w:rFonts w:ascii="Arial"/>
          <w:b/>
          <w:sz w:val="24"/>
        </w:rPr>
        <w:t xml:space="preserve">Rehabilitation </w:t>
      </w:r>
      <w:r>
        <w:rPr>
          <w:sz w:val="24"/>
        </w:rPr>
        <w:t>is the process of supporting the practitioner, who is disadvantaged by</w:t>
      </w:r>
      <w:r>
        <w:rPr>
          <w:spacing w:val="-2"/>
          <w:sz w:val="24"/>
        </w:rPr>
        <w:t xml:space="preserve"> </w:t>
      </w:r>
      <w:r>
        <w:rPr>
          <w:sz w:val="24"/>
        </w:rPr>
        <w:t>chronic</w:t>
      </w:r>
      <w:r>
        <w:rPr>
          <w:spacing w:val="-2"/>
          <w:sz w:val="24"/>
        </w:rPr>
        <w:t xml:space="preserve"> </w:t>
      </w:r>
      <w:r>
        <w:rPr>
          <w:sz w:val="24"/>
        </w:rPr>
        <w:t>ill</w:t>
      </w:r>
      <w:r>
        <w:rPr>
          <w:spacing w:val="-2"/>
          <w:sz w:val="24"/>
        </w:rPr>
        <w:t xml:space="preserve"> </w:t>
      </w:r>
      <w:r>
        <w:rPr>
          <w:sz w:val="24"/>
        </w:rPr>
        <w:t>health</w:t>
      </w:r>
      <w:r>
        <w:rPr>
          <w:spacing w:val="-4"/>
          <w:sz w:val="24"/>
        </w:rPr>
        <w:t xml:space="preserve"> </w:t>
      </w:r>
      <w:r>
        <w:rPr>
          <w:sz w:val="24"/>
        </w:rPr>
        <w:t>or</w:t>
      </w:r>
      <w:r>
        <w:rPr>
          <w:spacing w:val="-5"/>
          <w:sz w:val="24"/>
        </w:rPr>
        <w:t xml:space="preserve"> </w:t>
      </w:r>
      <w:r>
        <w:rPr>
          <w:sz w:val="24"/>
        </w:rPr>
        <w:t>disability,</w:t>
      </w:r>
      <w:r>
        <w:rPr>
          <w:spacing w:val="-2"/>
          <w:sz w:val="24"/>
        </w:rPr>
        <w:t xml:space="preserve"> </w:t>
      </w:r>
      <w:r>
        <w:rPr>
          <w:sz w:val="24"/>
        </w:rPr>
        <w:t>and</w:t>
      </w:r>
      <w:r>
        <w:rPr>
          <w:spacing w:val="-4"/>
          <w:sz w:val="24"/>
        </w:rPr>
        <w:t xml:space="preserve"> </w:t>
      </w:r>
      <w:r>
        <w:rPr>
          <w:sz w:val="24"/>
        </w:rPr>
        <w:t>enabling</w:t>
      </w:r>
      <w:r>
        <w:rPr>
          <w:spacing w:val="-4"/>
          <w:sz w:val="24"/>
        </w:rPr>
        <w:t xml:space="preserve"> </w:t>
      </w:r>
      <w:r>
        <w:rPr>
          <w:sz w:val="24"/>
        </w:rPr>
        <w:t>them</w:t>
      </w:r>
      <w:r>
        <w:rPr>
          <w:spacing w:val="-1"/>
          <w:sz w:val="24"/>
        </w:rPr>
        <w:t xml:space="preserve"> </w:t>
      </w:r>
      <w:r>
        <w:rPr>
          <w:sz w:val="24"/>
        </w:rPr>
        <w:t>to</w:t>
      </w:r>
      <w:r>
        <w:rPr>
          <w:spacing w:val="-2"/>
          <w:sz w:val="24"/>
        </w:rPr>
        <w:t xml:space="preserve"> </w:t>
      </w:r>
      <w:r>
        <w:rPr>
          <w:sz w:val="24"/>
        </w:rPr>
        <w:t>access,</w:t>
      </w:r>
      <w:r>
        <w:rPr>
          <w:spacing w:val="-4"/>
          <w:sz w:val="24"/>
        </w:rPr>
        <w:t xml:space="preserve"> </w:t>
      </w:r>
      <w:r>
        <w:rPr>
          <w:sz w:val="24"/>
        </w:rPr>
        <w:t>maintain</w:t>
      </w:r>
      <w:r>
        <w:rPr>
          <w:spacing w:val="-2"/>
          <w:sz w:val="24"/>
        </w:rPr>
        <w:t xml:space="preserve"> </w:t>
      </w:r>
      <w:r>
        <w:rPr>
          <w:sz w:val="24"/>
        </w:rPr>
        <w:t>or</w:t>
      </w:r>
      <w:r>
        <w:rPr>
          <w:spacing w:val="-2"/>
          <w:sz w:val="24"/>
        </w:rPr>
        <w:t xml:space="preserve"> </w:t>
      </w:r>
      <w:r>
        <w:rPr>
          <w:sz w:val="24"/>
        </w:rPr>
        <w:t>return</w:t>
      </w:r>
      <w:r>
        <w:rPr>
          <w:spacing w:val="-2"/>
          <w:sz w:val="24"/>
        </w:rPr>
        <w:t xml:space="preserve"> </w:t>
      </w:r>
      <w:r>
        <w:rPr>
          <w:sz w:val="24"/>
        </w:rPr>
        <w:t>to practice safely.</w:t>
      </w:r>
    </w:p>
    <w:p w14:paraId="3B125233" w14:textId="77777777" w:rsidR="001D0DBE" w:rsidRDefault="00C67157">
      <w:pPr>
        <w:pStyle w:val="ListParagraph"/>
        <w:numPr>
          <w:ilvl w:val="1"/>
          <w:numId w:val="2"/>
        </w:numPr>
        <w:tabs>
          <w:tab w:val="left" w:pos="1147"/>
        </w:tabs>
        <w:spacing w:before="120"/>
        <w:rPr>
          <w:sz w:val="24"/>
        </w:rPr>
      </w:pPr>
      <w:proofErr w:type="gramStart"/>
      <w:r>
        <w:rPr>
          <w:rFonts w:ascii="Arial"/>
          <w:b/>
          <w:sz w:val="24"/>
        </w:rPr>
        <w:t>Practitioner</w:t>
      </w:r>
      <w:r>
        <w:rPr>
          <w:rFonts w:ascii="Arial"/>
          <w:b/>
          <w:spacing w:val="-4"/>
          <w:sz w:val="24"/>
        </w:rPr>
        <w:t xml:space="preserve"> </w:t>
      </w:r>
      <w:r>
        <w:rPr>
          <w:sz w:val="24"/>
        </w:rPr>
        <w:t>refers</w:t>
      </w:r>
      <w:proofErr w:type="gramEnd"/>
      <w:r>
        <w:rPr>
          <w:spacing w:val="-3"/>
          <w:sz w:val="24"/>
        </w:rPr>
        <w:t xml:space="preserve"> </w:t>
      </w:r>
      <w:r>
        <w:rPr>
          <w:sz w:val="24"/>
        </w:rPr>
        <w:t>to</w:t>
      </w:r>
      <w:r>
        <w:rPr>
          <w:spacing w:val="-5"/>
          <w:sz w:val="24"/>
        </w:rPr>
        <w:t xml:space="preserve"> </w:t>
      </w:r>
      <w:r>
        <w:rPr>
          <w:sz w:val="24"/>
        </w:rPr>
        <w:t>doctors</w:t>
      </w:r>
      <w:r>
        <w:rPr>
          <w:spacing w:val="-5"/>
          <w:sz w:val="24"/>
        </w:rPr>
        <w:t xml:space="preserve"> </w:t>
      </w:r>
      <w:r>
        <w:rPr>
          <w:sz w:val="24"/>
        </w:rPr>
        <w:t>and</w:t>
      </w:r>
      <w:r>
        <w:rPr>
          <w:spacing w:val="-5"/>
          <w:sz w:val="24"/>
        </w:rPr>
        <w:t xml:space="preserve"> </w:t>
      </w:r>
      <w:r>
        <w:rPr>
          <w:sz w:val="24"/>
        </w:rPr>
        <w:t>dentists</w:t>
      </w:r>
      <w:r>
        <w:rPr>
          <w:spacing w:val="-3"/>
          <w:sz w:val="24"/>
        </w:rPr>
        <w:t xml:space="preserve"> </w:t>
      </w:r>
      <w:r>
        <w:rPr>
          <w:sz w:val="24"/>
        </w:rPr>
        <w:t>throughout</w:t>
      </w:r>
      <w:r>
        <w:rPr>
          <w:spacing w:val="-5"/>
          <w:sz w:val="24"/>
        </w:rPr>
        <w:t xml:space="preserve"> </w:t>
      </w:r>
      <w:r>
        <w:rPr>
          <w:sz w:val="24"/>
        </w:rPr>
        <w:t>this</w:t>
      </w:r>
      <w:r>
        <w:rPr>
          <w:spacing w:val="-2"/>
          <w:sz w:val="24"/>
        </w:rPr>
        <w:t xml:space="preserve"> document.</w:t>
      </w:r>
    </w:p>
    <w:p w14:paraId="48E84C6A" w14:textId="77777777" w:rsidR="001D0DBE" w:rsidRDefault="00C67157">
      <w:pPr>
        <w:pStyle w:val="ListParagraph"/>
        <w:numPr>
          <w:ilvl w:val="1"/>
          <w:numId w:val="2"/>
        </w:numPr>
        <w:tabs>
          <w:tab w:val="left" w:pos="1147"/>
        </w:tabs>
        <w:spacing w:before="120"/>
        <w:ind w:right="884"/>
        <w:rPr>
          <w:sz w:val="24"/>
        </w:rPr>
      </w:pPr>
      <w:r>
        <w:rPr>
          <w:rFonts w:ascii="Arial"/>
          <w:b/>
          <w:sz w:val="24"/>
        </w:rPr>
        <w:t>Appraisal</w:t>
      </w:r>
      <w:r>
        <w:rPr>
          <w:rFonts w:ascii="Arial"/>
          <w:b/>
          <w:spacing w:val="-1"/>
          <w:sz w:val="24"/>
        </w:rPr>
        <w:t xml:space="preserve"> </w:t>
      </w:r>
      <w:r>
        <w:rPr>
          <w:sz w:val="24"/>
        </w:rPr>
        <w:t>is</w:t>
      </w:r>
      <w:r>
        <w:rPr>
          <w:spacing w:val="-5"/>
          <w:sz w:val="24"/>
        </w:rPr>
        <w:t xml:space="preserve"> </w:t>
      </w:r>
      <w:r>
        <w:rPr>
          <w:sz w:val="24"/>
        </w:rPr>
        <w:t>the</w:t>
      </w:r>
      <w:r>
        <w:rPr>
          <w:spacing w:val="-4"/>
          <w:sz w:val="24"/>
        </w:rPr>
        <w:t xml:space="preserve"> </w:t>
      </w:r>
      <w:r>
        <w:rPr>
          <w:sz w:val="24"/>
        </w:rPr>
        <w:t>process</w:t>
      </w:r>
      <w:r>
        <w:rPr>
          <w:spacing w:val="-2"/>
          <w:sz w:val="24"/>
        </w:rPr>
        <w:t xml:space="preserve"> </w:t>
      </w:r>
      <w:r>
        <w:rPr>
          <w:sz w:val="24"/>
        </w:rPr>
        <w:t>that</w:t>
      </w:r>
      <w:r>
        <w:rPr>
          <w:spacing w:val="-4"/>
          <w:sz w:val="24"/>
        </w:rPr>
        <w:t xml:space="preserve"> </w:t>
      </w:r>
      <w:r>
        <w:rPr>
          <w:sz w:val="24"/>
        </w:rPr>
        <w:t>gives</w:t>
      </w:r>
      <w:r>
        <w:rPr>
          <w:spacing w:val="-4"/>
          <w:sz w:val="24"/>
        </w:rPr>
        <w:t xml:space="preserve"> </w:t>
      </w:r>
      <w:r>
        <w:rPr>
          <w:sz w:val="24"/>
        </w:rPr>
        <w:t>doctors</w:t>
      </w:r>
      <w:r>
        <w:rPr>
          <w:spacing w:val="-2"/>
          <w:sz w:val="24"/>
        </w:rPr>
        <w:t xml:space="preserve"> </w:t>
      </w:r>
      <w:r>
        <w:rPr>
          <w:sz w:val="24"/>
        </w:rPr>
        <w:t>an</w:t>
      </w:r>
      <w:r>
        <w:rPr>
          <w:spacing w:val="-2"/>
          <w:sz w:val="24"/>
        </w:rPr>
        <w:t xml:space="preserve"> </w:t>
      </w:r>
      <w:r>
        <w:rPr>
          <w:sz w:val="24"/>
        </w:rPr>
        <w:t>opportunity</w:t>
      </w:r>
      <w:r>
        <w:rPr>
          <w:spacing w:val="-2"/>
          <w:sz w:val="24"/>
        </w:rPr>
        <w:t xml:space="preserve"> </w:t>
      </w:r>
      <w:r>
        <w:rPr>
          <w:sz w:val="24"/>
        </w:rPr>
        <w:t>to formally</w:t>
      </w:r>
      <w:r>
        <w:rPr>
          <w:spacing w:val="-2"/>
          <w:sz w:val="24"/>
        </w:rPr>
        <w:t xml:space="preserve"> </w:t>
      </w:r>
      <w:r>
        <w:rPr>
          <w:sz w:val="24"/>
        </w:rPr>
        <w:t>discuss</w:t>
      </w:r>
      <w:r>
        <w:rPr>
          <w:spacing w:val="-2"/>
          <w:sz w:val="24"/>
        </w:rPr>
        <w:t xml:space="preserve"> </w:t>
      </w:r>
      <w:r>
        <w:rPr>
          <w:sz w:val="24"/>
        </w:rPr>
        <w:t>their professional roles, clinical practice, and their contribution to service delivery.</w:t>
      </w:r>
    </w:p>
    <w:p w14:paraId="12C848D7" w14:textId="77777777" w:rsidR="001D0DBE" w:rsidRDefault="001D0DBE">
      <w:pPr>
        <w:pStyle w:val="BodyText"/>
      </w:pPr>
    </w:p>
    <w:p w14:paraId="289F1AC7" w14:textId="77777777" w:rsidR="001D0DBE" w:rsidRDefault="001D0DBE">
      <w:pPr>
        <w:pStyle w:val="BodyText"/>
        <w:spacing w:before="226"/>
      </w:pPr>
    </w:p>
    <w:p w14:paraId="7AD30062" w14:textId="77777777" w:rsidR="001D0DBE" w:rsidRDefault="00C67157">
      <w:pPr>
        <w:pStyle w:val="Heading1"/>
        <w:numPr>
          <w:ilvl w:val="0"/>
          <w:numId w:val="2"/>
        </w:numPr>
        <w:tabs>
          <w:tab w:val="left" w:pos="428"/>
        </w:tabs>
        <w:ind w:left="428" w:hanging="359"/>
      </w:pPr>
      <w:r>
        <w:t>Roles</w:t>
      </w:r>
      <w:r>
        <w:rPr>
          <w:spacing w:val="-2"/>
        </w:rPr>
        <w:t xml:space="preserve"> </w:t>
      </w:r>
      <w:r>
        <w:t>and</w:t>
      </w:r>
      <w:r>
        <w:rPr>
          <w:spacing w:val="-2"/>
        </w:rPr>
        <w:t xml:space="preserve"> responsibilities</w:t>
      </w:r>
    </w:p>
    <w:p w14:paraId="0BC2A35F" w14:textId="77777777" w:rsidR="001D0DBE" w:rsidRDefault="001D0DBE">
      <w:pPr>
        <w:pStyle w:val="BodyText"/>
        <w:spacing w:before="240"/>
        <w:rPr>
          <w:rFonts w:ascii="Arial"/>
          <w:b/>
        </w:rPr>
      </w:pPr>
    </w:p>
    <w:p w14:paraId="4502190D" w14:textId="77777777" w:rsidR="001D0DBE" w:rsidRDefault="00C67157">
      <w:pPr>
        <w:pStyle w:val="ListParagraph"/>
        <w:numPr>
          <w:ilvl w:val="1"/>
          <w:numId w:val="2"/>
        </w:numPr>
        <w:tabs>
          <w:tab w:val="left" w:pos="1147"/>
        </w:tabs>
        <w:ind w:right="847"/>
        <w:rPr>
          <w:sz w:val="24"/>
        </w:rPr>
      </w:pPr>
      <w:r>
        <w:rPr>
          <w:sz w:val="24"/>
        </w:rPr>
        <w:t>The primary responsibility of the Trust is to ensure patient safety and to provide</w:t>
      </w:r>
      <w:r>
        <w:rPr>
          <w:spacing w:val="40"/>
          <w:sz w:val="24"/>
        </w:rPr>
        <w:t xml:space="preserve"> </w:t>
      </w:r>
      <w:r>
        <w:rPr>
          <w:sz w:val="24"/>
        </w:rPr>
        <w:t>the highest quality of patient care. As an employer the Trust is also responsible for enabling its employees to meet their performance standards. This includes the provision of structures and processes to enable effective remediation to occur in line</w:t>
      </w:r>
      <w:r>
        <w:rPr>
          <w:spacing w:val="-2"/>
          <w:sz w:val="24"/>
        </w:rPr>
        <w:t xml:space="preserve"> </w:t>
      </w:r>
      <w:r>
        <w:rPr>
          <w:sz w:val="24"/>
        </w:rPr>
        <w:t>with</w:t>
      </w:r>
      <w:r>
        <w:rPr>
          <w:spacing w:val="-2"/>
          <w:sz w:val="24"/>
        </w:rPr>
        <w:t xml:space="preserve"> </w:t>
      </w:r>
      <w:r>
        <w:rPr>
          <w:sz w:val="24"/>
        </w:rPr>
        <w:t>local</w:t>
      </w:r>
      <w:r>
        <w:rPr>
          <w:spacing w:val="-5"/>
          <w:sz w:val="24"/>
        </w:rPr>
        <w:t xml:space="preserve"> </w:t>
      </w:r>
      <w:r>
        <w:rPr>
          <w:sz w:val="24"/>
        </w:rPr>
        <w:t>and</w:t>
      </w:r>
      <w:r>
        <w:rPr>
          <w:spacing w:val="-2"/>
          <w:sz w:val="24"/>
        </w:rPr>
        <w:t xml:space="preserve"> </w:t>
      </w:r>
      <w:r>
        <w:rPr>
          <w:sz w:val="24"/>
        </w:rPr>
        <w:t>national</w:t>
      </w:r>
      <w:r>
        <w:rPr>
          <w:spacing w:val="-5"/>
          <w:sz w:val="24"/>
        </w:rPr>
        <w:t xml:space="preserve"> </w:t>
      </w:r>
      <w:r>
        <w:rPr>
          <w:sz w:val="24"/>
        </w:rPr>
        <w:t>guidance.</w:t>
      </w:r>
      <w:r>
        <w:rPr>
          <w:spacing w:val="-4"/>
          <w:sz w:val="24"/>
        </w:rPr>
        <w:t xml:space="preserve"> </w:t>
      </w:r>
      <w:r>
        <w:rPr>
          <w:sz w:val="24"/>
        </w:rPr>
        <w:t>The</w:t>
      </w:r>
      <w:r>
        <w:rPr>
          <w:spacing w:val="-4"/>
          <w:sz w:val="24"/>
        </w:rPr>
        <w:t xml:space="preserve"> </w:t>
      </w:r>
      <w:r>
        <w:rPr>
          <w:sz w:val="24"/>
        </w:rPr>
        <w:t>Trust</w:t>
      </w:r>
      <w:r>
        <w:rPr>
          <w:spacing w:val="-2"/>
          <w:sz w:val="24"/>
        </w:rPr>
        <w:t xml:space="preserve"> </w:t>
      </w:r>
      <w:r>
        <w:rPr>
          <w:sz w:val="24"/>
        </w:rPr>
        <w:t>has</w:t>
      </w:r>
      <w:r>
        <w:rPr>
          <w:spacing w:val="-2"/>
          <w:sz w:val="24"/>
        </w:rPr>
        <w:t xml:space="preserve"> </w:t>
      </w:r>
      <w:r>
        <w:rPr>
          <w:sz w:val="24"/>
        </w:rPr>
        <w:t>a</w:t>
      </w:r>
      <w:r>
        <w:rPr>
          <w:spacing w:val="-1"/>
          <w:sz w:val="24"/>
        </w:rPr>
        <w:t xml:space="preserve"> </w:t>
      </w:r>
      <w:r>
        <w:rPr>
          <w:sz w:val="24"/>
        </w:rPr>
        <w:t>role</w:t>
      </w:r>
      <w:r>
        <w:rPr>
          <w:spacing w:val="-2"/>
          <w:sz w:val="24"/>
        </w:rPr>
        <w:t xml:space="preserve"> </w:t>
      </w:r>
      <w:r>
        <w:rPr>
          <w:sz w:val="24"/>
        </w:rPr>
        <w:t>in</w:t>
      </w:r>
      <w:r>
        <w:rPr>
          <w:spacing w:val="-4"/>
          <w:sz w:val="24"/>
        </w:rPr>
        <w:t xml:space="preserve"> </w:t>
      </w:r>
      <w:r>
        <w:rPr>
          <w:sz w:val="24"/>
        </w:rPr>
        <w:t>providing</w:t>
      </w:r>
      <w:r>
        <w:rPr>
          <w:spacing w:val="-1"/>
          <w:sz w:val="24"/>
        </w:rPr>
        <w:t xml:space="preserve"> </w:t>
      </w:r>
      <w:r>
        <w:rPr>
          <w:sz w:val="24"/>
        </w:rPr>
        <w:t>a</w:t>
      </w:r>
      <w:r>
        <w:rPr>
          <w:spacing w:val="-1"/>
          <w:sz w:val="24"/>
        </w:rPr>
        <w:t xml:space="preserve"> </w:t>
      </w:r>
      <w:r>
        <w:rPr>
          <w:sz w:val="24"/>
        </w:rPr>
        <w:t>supportive environment which allows remediation to take place without putting patients, the public or the doctor at risk.</w:t>
      </w:r>
      <w:r>
        <w:rPr>
          <w:spacing w:val="40"/>
          <w:sz w:val="24"/>
        </w:rPr>
        <w:t xml:space="preserve"> </w:t>
      </w:r>
      <w:r>
        <w:rPr>
          <w:sz w:val="24"/>
        </w:rPr>
        <w:t>The Trust also has a responsibility to maintain confidentiality and to ensure fairness for an individual. However, it may be necessary to breach confidentiality where there are concerns about patient or public safety. It is the Trust’s responsibility to ensure those involved in the remediation process are adequately trained with an effective quality assurance process in place.</w:t>
      </w:r>
    </w:p>
    <w:p w14:paraId="7C87E1A2" w14:textId="77777777" w:rsidR="001D0DBE" w:rsidRDefault="00C67157">
      <w:pPr>
        <w:pStyle w:val="ListParagraph"/>
        <w:numPr>
          <w:ilvl w:val="1"/>
          <w:numId w:val="2"/>
        </w:numPr>
        <w:tabs>
          <w:tab w:val="left" w:pos="1147"/>
        </w:tabs>
        <w:spacing w:before="121"/>
        <w:ind w:right="886"/>
        <w:rPr>
          <w:sz w:val="24"/>
        </w:rPr>
      </w:pPr>
      <w:r>
        <w:rPr>
          <w:sz w:val="24"/>
        </w:rPr>
        <w:t>All</w:t>
      </w:r>
      <w:r>
        <w:rPr>
          <w:spacing w:val="-3"/>
          <w:sz w:val="24"/>
        </w:rPr>
        <w:t xml:space="preserve"> </w:t>
      </w:r>
      <w:r>
        <w:rPr>
          <w:sz w:val="24"/>
        </w:rPr>
        <w:t>staff</w:t>
      </w:r>
      <w:r>
        <w:rPr>
          <w:spacing w:val="-4"/>
          <w:sz w:val="24"/>
        </w:rPr>
        <w:t xml:space="preserve"> </w:t>
      </w:r>
      <w:r>
        <w:rPr>
          <w:sz w:val="24"/>
        </w:rPr>
        <w:t>employed</w:t>
      </w:r>
      <w:r>
        <w:rPr>
          <w:spacing w:val="-2"/>
          <w:sz w:val="24"/>
        </w:rPr>
        <w:t xml:space="preserve"> </w:t>
      </w:r>
      <w:r>
        <w:rPr>
          <w:sz w:val="24"/>
        </w:rPr>
        <w:t>by</w:t>
      </w:r>
      <w:r>
        <w:rPr>
          <w:spacing w:val="-4"/>
          <w:sz w:val="24"/>
        </w:rPr>
        <w:t xml:space="preserve"> </w:t>
      </w:r>
      <w:r>
        <w:rPr>
          <w:sz w:val="24"/>
        </w:rPr>
        <w:t>Leeds</w:t>
      </w:r>
      <w:r>
        <w:rPr>
          <w:spacing w:val="-2"/>
          <w:sz w:val="24"/>
        </w:rPr>
        <w:t xml:space="preserve"> </w:t>
      </w:r>
      <w:r>
        <w:rPr>
          <w:sz w:val="24"/>
        </w:rPr>
        <w:t>Community</w:t>
      </w:r>
      <w:r>
        <w:rPr>
          <w:spacing w:val="-2"/>
          <w:sz w:val="24"/>
        </w:rPr>
        <w:t xml:space="preserve"> </w:t>
      </w:r>
      <w:r>
        <w:rPr>
          <w:sz w:val="24"/>
        </w:rPr>
        <w:t>Healthcare</w:t>
      </w:r>
      <w:r>
        <w:rPr>
          <w:spacing w:val="-2"/>
          <w:sz w:val="24"/>
        </w:rPr>
        <w:t xml:space="preserve"> </w:t>
      </w:r>
      <w:r>
        <w:rPr>
          <w:sz w:val="24"/>
        </w:rPr>
        <w:t>NHS</w:t>
      </w:r>
      <w:r>
        <w:rPr>
          <w:spacing w:val="-2"/>
          <w:sz w:val="24"/>
        </w:rPr>
        <w:t xml:space="preserve"> </w:t>
      </w:r>
      <w:r>
        <w:rPr>
          <w:sz w:val="24"/>
        </w:rPr>
        <w:t>Trust</w:t>
      </w:r>
      <w:r>
        <w:rPr>
          <w:spacing w:val="-4"/>
          <w:sz w:val="24"/>
        </w:rPr>
        <w:t xml:space="preserve"> </w:t>
      </w:r>
      <w:r>
        <w:rPr>
          <w:sz w:val="24"/>
        </w:rPr>
        <w:t>(LCH) must</w:t>
      </w:r>
      <w:r>
        <w:rPr>
          <w:spacing w:val="-3"/>
          <w:sz w:val="24"/>
        </w:rPr>
        <w:t xml:space="preserve"> </w:t>
      </w:r>
      <w:r>
        <w:rPr>
          <w:sz w:val="24"/>
        </w:rPr>
        <w:t>work</w:t>
      </w:r>
      <w:r>
        <w:rPr>
          <w:spacing w:val="-3"/>
          <w:sz w:val="24"/>
        </w:rPr>
        <w:t xml:space="preserve"> </w:t>
      </w:r>
      <w:r>
        <w:rPr>
          <w:sz w:val="24"/>
        </w:rPr>
        <w:t xml:space="preserve">in concordance with LCH Policies and guidelines to include the Leeds safeguarding </w:t>
      </w:r>
      <w:proofErr w:type="gramStart"/>
      <w:r>
        <w:rPr>
          <w:sz w:val="24"/>
        </w:rPr>
        <w:t>Multi-agency</w:t>
      </w:r>
      <w:proofErr w:type="gramEnd"/>
      <w:r>
        <w:rPr>
          <w:sz w:val="24"/>
        </w:rPr>
        <w:t xml:space="preserve"> policies and procedures and local guidelines in relation to any safeguarding concerns they have for children or adults they are in contact with.</w:t>
      </w:r>
    </w:p>
    <w:p w14:paraId="03E802DC" w14:textId="77777777" w:rsidR="001D0DBE" w:rsidRDefault="00C67157">
      <w:pPr>
        <w:pStyle w:val="ListParagraph"/>
        <w:numPr>
          <w:ilvl w:val="1"/>
          <w:numId w:val="2"/>
        </w:numPr>
        <w:tabs>
          <w:tab w:val="left" w:pos="1147"/>
        </w:tabs>
        <w:spacing w:before="120"/>
        <w:ind w:right="1439"/>
        <w:rPr>
          <w:sz w:val="24"/>
        </w:rPr>
      </w:pPr>
      <w:r>
        <w:rPr>
          <w:sz w:val="24"/>
        </w:rPr>
        <w:t>Once</w:t>
      </w:r>
      <w:r>
        <w:rPr>
          <w:spacing w:val="-5"/>
          <w:sz w:val="24"/>
        </w:rPr>
        <w:t xml:space="preserve"> </w:t>
      </w:r>
      <w:r>
        <w:rPr>
          <w:sz w:val="24"/>
        </w:rPr>
        <w:t>performance</w:t>
      </w:r>
      <w:r>
        <w:rPr>
          <w:spacing w:val="-3"/>
          <w:sz w:val="24"/>
        </w:rPr>
        <w:t xml:space="preserve"> </w:t>
      </w:r>
      <w:r>
        <w:rPr>
          <w:sz w:val="24"/>
        </w:rPr>
        <w:t>concerns</w:t>
      </w:r>
      <w:r>
        <w:rPr>
          <w:spacing w:val="-3"/>
          <w:sz w:val="24"/>
        </w:rPr>
        <w:t xml:space="preserve"> </w:t>
      </w:r>
      <w:r>
        <w:rPr>
          <w:sz w:val="24"/>
        </w:rPr>
        <w:t>are</w:t>
      </w:r>
      <w:r>
        <w:rPr>
          <w:spacing w:val="-3"/>
          <w:sz w:val="24"/>
        </w:rPr>
        <w:t xml:space="preserve"> </w:t>
      </w:r>
      <w:r>
        <w:rPr>
          <w:sz w:val="24"/>
        </w:rPr>
        <w:t>identified</w:t>
      </w:r>
      <w:r>
        <w:rPr>
          <w:spacing w:val="-5"/>
          <w:sz w:val="24"/>
        </w:rPr>
        <w:t xml:space="preserve"> </w:t>
      </w:r>
      <w:r>
        <w:rPr>
          <w:sz w:val="24"/>
        </w:rPr>
        <w:t>and</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agreed</w:t>
      </w:r>
      <w:r>
        <w:rPr>
          <w:spacing w:val="-5"/>
          <w:sz w:val="24"/>
        </w:rPr>
        <w:t xml:space="preserve"> </w:t>
      </w:r>
      <w:r>
        <w:rPr>
          <w:sz w:val="24"/>
        </w:rPr>
        <w:t>that</w:t>
      </w:r>
      <w:r>
        <w:rPr>
          <w:spacing w:val="-3"/>
          <w:sz w:val="24"/>
        </w:rPr>
        <w:t xml:space="preserve"> </w:t>
      </w:r>
      <w:r>
        <w:rPr>
          <w:sz w:val="24"/>
        </w:rPr>
        <w:t>remediation</w:t>
      </w:r>
      <w:r>
        <w:rPr>
          <w:spacing w:val="-4"/>
          <w:sz w:val="24"/>
        </w:rPr>
        <w:t xml:space="preserve"> </w:t>
      </w:r>
      <w:r>
        <w:rPr>
          <w:sz w:val="24"/>
        </w:rPr>
        <w:t>is appropriate, support from a range of individuals or external agencies will be</w:t>
      </w:r>
    </w:p>
    <w:p w14:paraId="76C260E6" w14:textId="77777777" w:rsidR="001D0DBE" w:rsidRDefault="001D0DBE">
      <w:pPr>
        <w:pStyle w:val="ListParagraph"/>
        <w:rPr>
          <w:sz w:val="24"/>
        </w:rPr>
        <w:sectPr w:rsidR="001D0DBE">
          <w:pgSz w:w="11930" w:h="16860"/>
          <w:pgMar w:top="1280" w:right="283" w:bottom="980" w:left="850" w:header="0" w:footer="747" w:gutter="0"/>
          <w:cols w:space="720"/>
        </w:sectPr>
      </w:pPr>
    </w:p>
    <w:p w14:paraId="1A0C537D" w14:textId="77777777" w:rsidR="001D0DBE" w:rsidRDefault="00C67157">
      <w:pPr>
        <w:pStyle w:val="BodyText"/>
        <w:spacing w:before="81"/>
        <w:ind w:left="1147"/>
      </w:pPr>
      <w:r>
        <w:lastRenderedPageBreak/>
        <w:t>necessary.</w:t>
      </w:r>
      <w:r>
        <w:rPr>
          <w:spacing w:val="40"/>
        </w:rPr>
        <w:t xml:space="preserve"> </w:t>
      </w:r>
      <w:r>
        <w:t>The roles</w:t>
      </w:r>
      <w:r>
        <w:rPr>
          <w:spacing w:val="-5"/>
        </w:rPr>
        <w:t xml:space="preserve"> </w:t>
      </w:r>
      <w:r>
        <w:t>and</w:t>
      </w:r>
      <w:r>
        <w:rPr>
          <w:spacing w:val="-3"/>
        </w:rPr>
        <w:t xml:space="preserve"> </w:t>
      </w:r>
      <w:r>
        <w:t>responsibilities</w:t>
      </w:r>
      <w:r>
        <w:rPr>
          <w:spacing w:val="-3"/>
        </w:rPr>
        <w:t xml:space="preserve"> </w:t>
      </w:r>
      <w:r>
        <w:t>of</w:t>
      </w:r>
      <w:r>
        <w:rPr>
          <w:spacing w:val="-5"/>
        </w:rPr>
        <w:t xml:space="preserve"> </w:t>
      </w:r>
      <w:r>
        <w:t>a</w:t>
      </w:r>
      <w:r>
        <w:rPr>
          <w:spacing w:val="-3"/>
        </w:rPr>
        <w:t xml:space="preserve"> </w:t>
      </w:r>
      <w:r>
        <w:t>range</w:t>
      </w:r>
      <w:r>
        <w:rPr>
          <w:spacing w:val="-3"/>
        </w:rPr>
        <w:t xml:space="preserve"> </w:t>
      </w:r>
      <w:r>
        <w:t>of</w:t>
      </w:r>
      <w:r>
        <w:rPr>
          <w:spacing w:val="-3"/>
        </w:rPr>
        <w:t xml:space="preserve"> </w:t>
      </w:r>
      <w:r>
        <w:t>stakeholders</w:t>
      </w:r>
      <w:r>
        <w:rPr>
          <w:spacing w:val="-3"/>
        </w:rPr>
        <w:t xml:space="preserve"> </w:t>
      </w:r>
      <w:r>
        <w:t>in</w:t>
      </w:r>
      <w:r>
        <w:rPr>
          <w:spacing w:val="-3"/>
        </w:rPr>
        <w:t xml:space="preserve"> </w:t>
      </w:r>
      <w:r>
        <w:t>relation</w:t>
      </w:r>
      <w:r>
        <w:rPr>
          <w:spacing w:val="-3"/>
        </w:rPr>
        <w:t xml:space="preserve"> </w:t>
      </w:r>
      <w:r>
        <w:t>to remediation and revalidation are as follows:</w:t>
      </w:r>
    </w:p>
    <w:p w14:paraId="65EBA6AB" w14:textId="77777777" w:rsidR="001D0DBE" w:rsidRDefault="001D0DBE">
      <w:pPr>
        <w:pStyle w:val="BodyText"/>
        <w:spacing w:before="240"/>
      </w:pPr>
    </w:p>
    <w:p w14:paraId="1C65DA2C" w14:textId="77777777" w:rsidR="001D0DBE" w:rsidRDefault="00C67157">
      <w:pPr>
        <w:pStyle w:val="Heading1"/>
        <w:numPr>
          <w:ilvl w:val="2"/>
          <w:numId w:val="2"/>
        </w:numPr>
        <w:tabs>
          <w:tab w:val="left" w:pos="1539"/>
        </w:tabs>
        <w:ind w:left="1539" w:hanging="750"/>
      </w:pPr>
      <w:r>
        <w:t>Chief</w:t>
      </w:r>
      <w:r>
        <w:rPr>
          <w:spacing w:val="-5"/>
        </w:rPr>
        <w:t xml:space="preserve"> </w:t>
      </w:r>
      <w:r>
        <w:rPr>
          <w:spacing w:val="-2"/>
        </w:rPr>
        <w:t>Executive</w:t>
      </w:r>
    </w:p>
    <w:p w14:paraId="0A6F7A9E" w14:textId="77777777" w:rsidR="001D0DBE" w:rsidRDefault="00C67157">
      <w:pPr>
        <w:pStyle w:val="BodyText"/>
        <w:spacing w:before="120"/>
        <w:ind w:left="1293" w:right="1052"/>
      </w:pPr>
      <w:r>
        <w:t>The Chief Executive is accountable to the LCH Board for ensuring all systems are</w:t>
      </w:r>
      <w:r>
        <w:rPr>
          <w:spacing w:val="-1"/>
        </w:rPr>
        <w:t xml:space="preserve"> </w:t>
      </w:r>
      <w:r>
        <w:t>in place</w:t>
      </w:r>
      <w:r>
        <w:rPr>
          <w:spacing w:val="-1"/>
        </w:rPr>
        <w:t xml:space="preserve"> </w:t>
      </w:r>
      <w:r>
        <w:t>if any</w:t>
      </w:r>
      <w:r>
        <w:rPr>
          <w:spacing w:val="-3"/>
        </w:rPr>
        <w:t xml:space="preserve"> </w:t>
      </w:r>
      <w:r>
        <w:t>concerns</w:t>
      </w:r>
      <w:r>
        <w:rPr>
          <w:spacing w:val="-3"/>
        </w:rPr>
        <w:t xml:space="preserve"> </w:t>
      </w:r>
      <w:r>
        <w:t>about</w:t>
      </w:r>
      <w:r>
        <w:rPr>
          <w:spacing w:val="-5"/>
        </w:rPr>
        <w:t xml:space="preserve"> </w:t>
      </w:r>
      <w:r>
        <w:t>the</w:t>
      </w:r>
      <w:r>
        <w:rPr>
          <w:spacing w:val="-2"/>
        </w:rPr>
        <w:t xml:space="preserve"> </w:t>
      </w:r>
      <w:r>
        <w:t>fitness</w:t>
      </w:r>
      <w:r>
        <w:rPr>
          <w:spacing w:val="-1"/>
        </w:rPr>
        <w:t xml:space="preserve"> </w:t>
      </w:r>
      <w:r>
        <w:t>to practice</w:t>
      </w:r>
      <w:r>
        <w:rPr>
          <w:spacing w:val="-2"/>
        </w:rPr>
        <w:t xml:space="preserve"> </w:t>
      </w:r>
      <w:r>
        <w:t>of any</w:t>
      </w:r>
      <w:r>
        <w:rPr>
          <w:spacing w:val="-3"/>
        </w:rPr>
        <w:t xml:space="preserve"> </w:t>
      </w:r>
      <w:r>
        <w:t>doctor</w:t>
      </w:r>
      <w:r>
        <w:rPr>
          <w:spacing w:val="-1"/>
        </w:rPr>
        <w:t xml:space="preserve"> </w:t>
      </w:r>
      <w:r>
        <w:t>or dentist within LCH are raised.</w:t>
      </w:r>
    </w:p>
    <w:p w14:paraId="71BFAE73" w14:textId="77777777" w:rsidR="001D0DBE" w:rsidRDefault="001D0DBE">
      <w:pPr>
        <w:pStyle w:val="BodyText"/>
        <w:spacing w:before="120"/>
      </w:pPr>
    </w:p>
    <w:p w14:paraId="619474AD" w14:textId="77777777" w:rsidR="001D0DBE" w:rsidRDefault="00C67157">
      <w:pPr>
        <w:pStyle w:val="Heading1"/>
        <w:numPr>
          <w:ilvl w:val="2"/>
          <w:numId w:val="2"/>
        </w:numPr>
        <w:tabs>
          <w:tab w:val="left" w:pos="1539"/>
        </w:tabs>
        <w:spacing w:before="1"/>
        <w:ind w:left="1539" w:hanging="750"/>
      </w:pPr>
      <w:r>
        <w:t>Responsible</w:t>
      </w:r>
      <w:r>
        <w:rPr>
          <w:spacing w:val="-7"/>
        </w:rPr>
        <w:t xml:space="preserve"> </w:t>
      </w:r>
      <w:r>
        <w:rPr>
          <w:spacing w:val="-2"/>
        </w:rPr>
        <w:t>Officer</w:t>
      </w:r>
    </w:p>
    <w:p w14:paraId="174CF747" w14:textId="77777777" w:rsidR="001D0DBE" w:rsidRDefault="00C67157">
      <w:pPr>
        <w:pStyle w:val="BodyText"/>
        <w:spacing w:before="120"/>
        <w:ind w:left="1293" w:right="1052"/>
      </w:pPr>
      <w:r>
        <w:t>The Responsible Officer</w:t>
      </w:r>
      <w:r>
        <w:rPr>
          <w:spacing w:val="29"/>
        </w:rPr>
        <w:t xml:space="preserve"> </w:t>
      </w:r>
      <w:r>
        <w:t>(RO) will ensure every practitioner (for whom they</w:t>
      </w:r>
      <w:r>
        <w:rPr>
          <w:spacing w:val="80"/>
        </w:rPr>
        <w:t xml:space="preserve"> </w:t>
      </w:r>
      <w:r>
        <w:t>have a prescribed connection) has appropriate training and experience for their role. This also extends to those doctors who are employed by LCH but do not have a prescribed connection with the Trust.</w:t>
      </w:r>
      <w:r>
        <w:rPr>
          <w:spacing w:val="40"/>
        </w:rPr>
        <w:t xml:space="preserve"> </w:t>
      </w:r>
      <w:r>
        <w:t>The RO/Medical Director will ensure that any issues with performance are addressed by the Trust, including remediation where appropriate. They will manage any conduct or performance procedures and have responsibility for actions arising out of any procedures.</w:t>
      </w:r>
    </w:p>
    <w:p w14:paraId="7EB71DE1" w14:textId="77777777" w:rsidR="001D0DBE" w:rsidRDefault="00C67157">
      <w:pPr>
        <w:pStyle w:val="BodyText"/>
        <w:spacing w:before="120"/>
        <w:ind w:left="1293" w:right="912"/>
      </w:pPr>
      <w:r>
        <w:t>The RO will determine whether a practitioner needs to undertake remediation</w:t>
      </w:r>
      <w:r>
        <w:rPr>
          <w:spacing w:val="40"/>
        </w:rPr>
        <w:t xml:space="preserve"> </w:t>
      </w:r>
      <w:r>
        <w:t>and they will need to be clear about their recommendations, the objectives and the evidence they will expect to see, and the timescales by which they expect to undertake a review.</w:t>
      </w:r>
    </w:p>
    <w:p w14:paraId="52023EB1" w14:textId="77777777" w:rsidR="001D0DBE" w:rsidRDefault="00C67157">
      <w:pPr>
        <w:pStyle w:val="BodyText"/>
        <w:spacing w:before="118"/>
        <w:ind w:left="1293" w:right="912"/>
      </w:pPr>
      <w:r>
        <w:t>The RO will make a recommendation to the GMC that the doctor is up to date and fit to practice, (as a positive statement of assurance, not simply an absence of concerns).</w:t>
      </w:r>
    </w:p>
    <w:p w14:paraId="3B2BF32E" w14:textId="77777777" w:rsidR="001D0DBE" w:rsidRDefault="001D0DBE">
      <w:pPr>
        <w:pStyle w:val="BodyText"/>
        <w:spacing w:before="106"/>
      </w:pPr>
    </w:p>
    <w:p w14:paraId="201CEE40" w14:textId="77777777" w:rsidR="001D0DBE" w:rsidRDefault="00C67157">
      <w:pPr>
        <w:pStyle w:val="Heading1"/>
        <w:numPr>
          <w:ilvl w:val="2"/>
          <w:numId w:val="2"/>
        </w:numPr>
        <w:tabs>
          <w:tab w:val="left" w:pos="1539"/>
        </w:tabs>
        <w:ind w:left="1539" w:hanging="750"/>
      </w:pPr>
      <w:r>
        <w:rPr>
          <w:spacing w:val="-2"/>
        </w:rPr>
        <w:t>Practitioners</w:t>
      </w:r>
    </w:p>
    <w:p w14:paraId="10ECCC1E" w14:textId="77777777" w:rsidR="001D0DBE" w:rsidRDefault="00C67157">
      <w:pPr>
        <w:pStyle w:val="BodyText"/>
        <w:spacing w:before="120"/>
        <w:ind w:left="1293" w:right="1079"/>
      </w:pPr>
      <w:r>
        <w:t xml:space="preserve">Practitioners are responsible for ensuring that they </w:t>
      </w:r>
      <w:proofErr w:type="gramStart"/>
      <w:r>
        <w:t>are able to</w:t>
      </w:r>
      <w:proofErr w:type="gramEnd"/>
      <w:r>
        <w:t xml:space="preserve"> demonstrate, through the appraisal process, that they are meeting the described standards and are making use of the </w:t>
      </w:r>
      <w:proofErr w:type="gramStart"/>
      <w:r>
        <w:t>measurements</w:t>
      </w:r>
      <w:proofErr w:type="gramEnd"/>
      <w:r>
        <w:t xml:space="preserve"> generated to identify their development needs. If remediation is </w:t>
      </w:r>
      <w:proofErr w:type="gramStart"/>
      <w:r>
        <w:t>necessary</w:t>
      </w:r>
      <w:proofErr w:type="gramEnd"/>
      <w:r>
        <w:t xml:space="preserve"> practitioners are responsible for engaging fully </w:t>
      </w:r>
      <w:proofErr w:type="gramStart"/>
      <w:r>
        <w:t>with</w:t>
      </w:r>
      <w:proofErr w:type="gramEnd"/>
      <w:r>
        <w:t xml:space="preserve"> the process to ensure</w:t>
      </w:r>
      <w:r>
        <w:rPr>
          <w:spacing w:val="80"/>
        </w:rPr>
        <w:t xml:space="preserve"> </w:t>
      </w:r>
      <w:r>
        <w:t>that the concern is resolved.</w:t>
      </w:r>
    </w:p>
    <w:p w14:paraId="675F5D95" w14:textId="77777777" w:rsidR="001D0DBE" w:rsidRDefault="001D0DBE">
      <w:pPr>
        <w:pStyle w:val="BodyText"/>
        <w:spacing w:before="103"/>
      </w:pPr>
    </w:p>
    <w:p w14:paraId="5096104B" w14:textId="77777777" w:rsidR="001D0DBE" w:rsidRDefault="00C67157">
      <w:pPr>
        <w:pStyle w:val="Heading1"/>
        <w:numPr>
          <w:ilvl w:val="2"/>
          <w:numId w:val="2"/>
        </w:numPr>
        <w:tabs>
          <w:tab w:val="left" w:pos="1293"/>
          <w:tab w:val="left" w:pos="1539"/>
        </w:tabs>
        <w:spacing w:before="1"/>
        <w:ind w:left="1539" w:hanging="750"/>
      </w:pPr>
      <w:r>
        <w:t>Deputy</w:t>
      </w:r>
      <w:r>
        <w:rPr>
          <w:spacing w:val="-2"/>
        </w:rPr>
        <w:t xml:space="preserve"> </w:t>
      </w:r>
      <w:r>
        <w:t>Medical</w:t>
      </w:r>
      <w:r>
        <w:rPr>
          <w:spacing w:val="-5"/>
        </w:rPr>
        <w:t xml:space="preserve"> </w:t>
      </w:r>
      <w:r>
        <w:t>Directors (DMD)</w:t>
      </w:r>
      <w:r>
        <w:rPr>
          <w:spacing w:val="-4"/>
        </w:rPr>
        <w:t xml:space="preserve"> </w:t>
      </w:r>
      <w:r>
        <w:t>/</w:t>
      </w:r>
      <w:r>
        <w:rPr>
          <w:spacing w:val="-2"/>
        </w:rPr>
        <w:t xml:space="preserve"> </w:t>
      </w:r>
      <w:r>
        <w:t>Medical</w:t>
      </w:r>
      <w:r>
        <w:rPr>
          <w:spacing w:val="-5"/>
        </w:rPr>
        <w:t xml:space="preserve"> </w:t>
      </w:r>
      <w:r>
        <w:t>Leads</w:t>
      </w:r>
      <w:r>
        <w:rPr>
          <w:spacing w:val="-1"/>
        </w:rPr>
        <w:t xml:space="preserve"> </w:t>
      </w:r>
      <w:r>
        <w:t>(ML)</w:t>
      </w:r>
      <w:r>
        <w:rPr>
          <w:spacing w:val="-3"/>
        </w:rPr>
        <w:t xml:space="preserve"> </w:t>
      </w:r>
      <w:r>
        <w:t>and</w:t>
      </w:r>
      <w:r>
        <w:rPr>
          <w:spacing w:val="-3"/>
        </w:rPr>
        <w:t xml:space="preserve"> </w:t>
      </w:r>
      <w:r>
        <w:t>Dental</w:t>
      </w:r>
      <w:r>
        <w:rPr>
          <w:spacing w:val="-3"/>
        </w:rPr>
        <w:t xml:space="preserve"> </w:t>
      </w:r>
      <w:r>
        <w:rPr>
          <w:spacing w:val="-2"/>
        </w:rPr>
        <w:t>Leads</w:t>
      </w:r>
    </w:p>
    <w:p w14:paraId="27FBEE0E" w14:textId="77777777" w:rsidR="001D0DBE" w:rsidRDefault="00C67157">
      <w:pPr>
        <w:pStyle w:val="BodyText"/>
        <w:spacing w:before="120"/>
        <w:ind w:left="1293" w:right="1052"/>
      </w:pPr>
      <w:r>
        <w:t xml:space="preserve">DMD, ML and Dental Leads are responsible for the </w:t>
      </w:r>
      <w:proofErr w:type="gramStart"/>
      <w:r>
        <w:t>monitoring,</w:t>
      </w:r>
      <w:proofErr w:type="gramEnd"/>
      <w:r>
        <w:t xml:space="preserve"> job planning of the doctors and dentists in their service and need to ensure that practitioners are undertaking their appraisals. They are also responsible for acting as </w:t>
      </w:r>
      <w:proofErr w:type="spellStart"/>
      <w:r>
        <w:t>Programme</w:t>
      </w:r>
      <w:proofErr w:type="spellEnd"/>
      <w:r>
        <w:t xml:space="preserve"> Supervisors.</w:t>
      </w:r>
    </w:p>
    <w:p w14:paraId="06E85CA4" w14:textId="77777777" w:rsidR="001D0DBE" w:rsidRDefault="001D0DBE">
      <w:pPr>
        <w:pStyle w:val="BodyText"/>
        <w:spacing w:before="240"/>
      </w:pPr>
    </w:p>
    <w:p w14:paraId="1B36B2FB" w14:textId="77777777" w:rsidR="001D0DBE" w:rsidRDefault="00C67157">
      <w:pPr>
        <w:pStyle w:val="Heading1"/>
        <w:numPr>
          <w:ilvl w:val="2"/>
          <w:numId w:val="2"/>
        </w:numPr>
        <w:tabs>
          <w:tab w:val="left" w:pos="1539"/>
        </w:tabs>
        <w:ind w:left="1539" w:hanging="750"/>
      </w:pPr>
      <w:r>
        <w:rPr>
          <w:spacing w:val="-2"/>
        </w:rPr>
        <w:t>Appraisers</w:t>
      </w:r>
    </w:p>
    <w:p w14:paraId="1C7D11E4" w14:textId="77777777" w:rsidR="001D0DBE" w:rsidRDefault="00C67157">
      <w:pPr>
        <w:pStyle w:val="BodyText"/>
        <w:spacing w:before="120"/>
        <w:ind w:left="1293" w:right="806"/>
      </w:pPr>
      <w:r>
        <w:t xml:space="preserve">Appraisers will be adequately trained and supported to undertake their role in </w:t>
      </w:r>
      <w:r>
        <w:rPr>
          <w:spacing w:val="-2"/>
        </w:rPr>
        <w:t>remediation.</w:t>
      </w:r>
    </w:p>
    <w:p w14:paraId="05240EFB" w14:textId="77777777" w:rsidR="001D0DBE" w:rsidRDefault="00C67157">
      <w:pPr>
        <w:pStyle w:val="BodyText"/>
        <w:spacing w:before="120"/>
        <w:ind w:left="1293" w:right="1052"/>
      </w:pPr>
      <w:r>
        <w:t>Appraisers will have responsibility for gathering relevant evidence and monitoring through the appraisal process and for ensuring action plans are incorporated into the appraisal process and PDP of the appraisee.</w:t>
      </w:r>
    </w:p>
    <w:p w14:paraId="535F5AAC" w14:textId="77777777" w:rsidR="001D0DBE" w:rsidRDefault="001D0DBE">
      <w:pPr>
        <w:pStyle w:val="BodyText"/>
        <w:spacing w:before="103"/>
      </w:pPr>
    </w:p>
    <w:p w14:paraId="0C2647C3" w14:textId="77777777" w:rsidR="001D0DBE" w:rsidRDefault="00C67157">
      <w:pPr>
        <w:pStyle w:val="Heading1"/>
        <w:numPr>
          <w:ilvl w:val="2"/>
          <w:numId w:val="2"/>
        </w:numPr>
        <w:tabs>
          <w:tab w:val="left" w:pos="1539"/>
        </w:tabs>
        <w:spacing w:before="1"/>
        <w:ind w:left="1539" w:hanging="750"/>
      </w:pPr>
      <w:r>
        <w:t>Clinical</w:t>
      </w:r>
      <w:r>
        <w:rPr>
          <w:spacing w:val="-2"/>
        </w:rPr>
        <w:t xml:space="preserve"> Supervisors</w:t>
      </w:r>
    </w:p>
    <w:p w14:paraId="339BBE0F" w14:textId="77777777" w:rsidR="001D0DBE" w:rsidRDefault="001D0DBE">
      <w:pPr>
        <w:pStyle w:val="Heading1"/>
        <w:sectPr w:rsidR="001D0DBE">
          <w:pgSz w:w="11930" w:h="16860"/>
          <w:pgMar w:top="1280" w:right="283" w:bottom="980" w:left="850" w:header="0" w:footer="747" w:gutter="0"/>
          <w:cols w:space="720"/>
        </w:sectPr>
      </w:pPr>
    </w:p>
    <w:p w14:paraId="78D72475" w14:textId="77777777" w:rsidR="001D0DBE" w:rsidRDefault="00C67157">
      <w:pPr>
        <w:pStyle w:val="BodyText"/>
        <w:spacing w:before="81"/>
        <w:ind w:left="1293" w:right="1052"/>
      </w:pPr>
      <w:r>
        <w:lastRenderedPageBreak/>
        <w:t>May be asked to support a doctor whose clinical skills or knowledge is giving cause for concern. As part of remediation direct clinical supervision may be necessary particularly following an extended period away from the clinical environment or when</w:t>
      </w:r>
      <w:r>
        <w:rPr>
          <w:spacing w:val="40"/>
        </w:rPr>
        <w:t xml:space="preserve"> </w:t>
      </w:r>
      <w:r>
        <w:t xml:space="preserve">concerns have been identified through assessment or an investigation. </w:t>
      </w:r>
      <w:proofErr w:type="gramStart"/>
      <w:r>
        <w:t>Professional supervision,</w:t>
      </w:r>
      <w:proofErr w:type="gramEnd"/>
      <w:r>
        <w:t xml:space="preserve"> defined ‘as, ‘participation in regular and supported time out to reflect on the</w:t>
      </w:r>
      <w:r>
        <w:rPr>
          <w:spacing w:val="31"/>
        </w:rPr>
        <w:t xml:space="preserve"> </w:t>
      </w:r>
      <w:r>
        <w:t>delivery of professional care to identify</w:t>
      </w:r>
      <w:r>
        <w:rPr>
          <w:spacing w:val="80"/>
        </w:rPr>
        <w:t xml:space="preserve"> </w:t>
      </w:r>
      <w:r>
        <w:t>areas for further development and to sustain improved practice’, may be an alternative to regular direct clinical supervision when intermittent or less</w:t>
      </w:r>
      <w:r>
        <w:rPr>
          <w:spacing w:val="80"/>
        </w:rPr>
        <w:t xml:space="preserve"> </w:t>
      </w:r>
      <w:r>
        <w:t>frequent clinical supervision is required.</w:t>
      </w:r>
    </w:p>
    <w:p w14:paraId="709E82A1" w14:textId="77777777" w:rsidR="001D0DBE" w:rsidRDefault="001D0DBE">
      <w:pPr>
        <w:pStyle w:val="BodyText"/>
        <w:spacing w:before="104"/>
      </w:pPr>
    </w:p>
    <w:p w14:paraId="0C064A82" w14:textId="77777777" w:rsidR="001D0DBE" w:rsidRDefault="00C67157">
      <w:pPr>
        <w:pStyle w:val="Heading1"/>
        <w:numPr>
          <w:ilvl w:val="2"/>
          <w:numId w:val="2"/>
        </w:numPr>
        <w:tabs>
          <w:tab w:val="left" w:pos="1539"/>
        </w:tabs>
        <w:ind w:left="1539" w:hanging="750"/>
      </w:pPr>
      <w:r>
        <w:rPr>
          <w:spacing w:val="-2"/>
        </w:rPr>
        <w:t>Mentors</w:t>
      </w:r>
    </w:p>
    <w:p w14:paraId="686525FB" w14:textId="77777777" w:rsidR="001D0DBE" w:rsidRDefault="00C67157">
      <w:pPr>
        <w:pStyle w:val="BodyText"/>
        <w:spacing w:before="120"/>
        <w:ind w:left="1293" w:right="806"/>
      </w:pPr>
      <w:r>
        <w:t xml:space="preserve">Mentors will be an important element of any remediation </w:t>
      </w:r>
      <w:proofErr w:type="spellStart"/>
      <w:r>
        <w:t>programme</w:t>
      </w:r>
      <w:proofErr w:type="spellEnd"/>
      <w:r>
        <w:t xml:space="preserve">, providing personal support, </w:t>
      </w:r>
      <w:proofErr w:type="gramStart"/>
      <w:r>
        <w:t>challenge</w:t>
      </w:r>
      <w:proofErr w:type="gramEnd"/>
      <w:r>
        <w:t xml:space="preserve"> and </w:t>
      </w:r>
      <w:proofErr w:type="gramStart"/>
      <w:r>
        <w:t>help</w:t>
      </w:r>
      <w:proofErr w:type="gramEnd"/>
      <w:r>
        <w:t xml:space="preserve"> </w:t>
      </w:r>
      <w:proofErr w:type="gramStart"/>
      <w:r>
        <w:t>developing</w:t>
      </w:r>
      <w:proofErr w:type="gramEnd"/>
      <w:r>
        <w:t xml:space="preserve"> reflective skills. The mentoring relationship is not intended as a line management role. Mentoring is a developmental process where a more experienced </w:t>
      </w:r>
      <w:proofErr w:type="gramStart"/>
      <w:r>
        <w:t>individual (‘</w:t>
      </w:r>
      <w:proofErr w:type="gramEnd"/>
      <w:r>
        <w:t xml:space="preserve">mentor’) helps a less experienced </w:t>
      </w:r>
      <w:proofErr w:type="gramStart"/>
      <w:r>
        <w:t>individual (‘</w:t>
      </w:r>
      <w:proofErr w:type="gramEnd"/>
      <w:r>
        <w:t>mentee’) in his/her personal and professional development. It does not include formal supervision; it is outside the direct reporting line and has no formal input to the appraisal or revalidation process, except to confirm to the Appraiser this has satisfactorily occurred.</w:t>
      </w:r>
    </w:p>
    <w:p w14:paraId="0B6EF656" w14:textId="77777777" w:rsidR="001D0DBE" w:rsidRDefault="001D0DBE">
      <w:pPr>
        <w:pStyle w:val="BodyText"/>
        <w:spacing w:before="104"/>
      </w:pPr>
    </w:p>
    <w:p w14:paraId="3AED0727" w14:textId="77777777" w:rsidR="001D0DBE" w:rsidRDefault="00C67157">
      <w:pPr>
        <w:pStyle w:val="Heading1"/>
        <w:numPr>
          <w:ilvl w:val="2"/>
          <w:numId w:val="2"/>
        </w:numPr>
        <w:tabs>
          <w:tab w:val="left" w:pos="1539"/>
        </w:tabs>
        <w:ind w:left="1539" w:hanging="750"/>
      </w:pPr>
      <w:r>
        <w:rPr>
          <w:spacing w:val="-2"/>
        </w:rPr>
        <w:t>Employers/contractors</w:t>
      </w:r>
    </w:p>
    <w:p w14:paraId="323828B4" w14:textId="77777777" w:rsidR="001D0DBE" w:rsidRDefault="00C67157">
      <w:pPr>
        <w:pStyle w:val="BodyText"/>
        <w:spacing w:before="120"/>
        <w:ind w:left="1293" w:right="806"/>
      </w:pPr>
      <w:r>
        <w:t>The</w:t>
      </w:r>
      <w:r>
        <w:rPr>
          <w:spacing w:val="26"/>
        </w:rPr>
        <w:t xml:space="preserve"> </w:t>
      </w:r>
      <w:r>
        <w:t>employer</w:t>
      </w:r>
      <w:r>
        <w:rPr>
          <w:spacing w:val="27"/>
        </w:rPr>
        <w:t xml:space="preserve"> </w:t>
      </w:r>
      <w:r>
        <w:t>/contractor</w:t>
      </w:r>
      <w:r>
        <w:rPr>
          <w:spacing w:val="23"/>
        </w:rPr>
        <w:t xml:space="preserve"> </w:t>
      </w:r>
      <w:r>
        <w:t>has</w:t>
      </w:r>
      <w:r>
        <w:rPr>
          <w:spacing w:val="24"/>
        </w:rPr>
        <w:t xml:space="preserve"> </w:t>
      </w:r>
      <w:r>
        <w:t>a</w:t>
      </w:r>
      <w:r>
        <w:rPr>
          <w:spacing w:val="26"/>
        </w:rPr>
        <w:t xml:space="preserve"> </w:t>
      </w:r>
      <w:r>
        <w:t>role</w:t>
      </w:r>
      <w:r>
        <w:rPr>
          <w:spacing w:val="28"/>
        </w:rPr>
        <w:t xml:space="preserve"> </w:t>
      </w:r>
      <w:r>
        <w:t>in</w:t>
      </w:r>
      <w:r>
        <w:rPr>
          <w:spacing w:val="28"/>
        </w:rPr>
        <w:t xml:space="preserve"> </w:t>
      </w:r>
      <w:r>
        <w:t>providing</w:t>
      </w:r>
      <w:r>
        <w:rPr>
          <w:spacing w:val="26"/>
        </w:rPr>
        <w:t xml:space="preserve"> </w:t>
      </w:r>
      <w:r>
        <w:t>a</w:t>
      </w:r>
      <w:r>
        <w:rPr>
          <w:spacing w:val="26"/>
        </w:rPr>
        <w:t xml:space="preserve"> </w:t>
      </w:r>
      <w:r>
        <w:t>supportive</w:t>
      </w:r>
      <w:r>
        <w:rPr>
          <w:spacing w:val="26"/>
        </w:rPr>
        <w:t xml:space="preserve"> </w:t>
      </w:r>
      <w:r>
        <w:t>environment which allows remediation to take place without putting patients, the public or the doctor at risk.</w:t>
      </w:r>
    </w:p>
    <w:p w14:paraId="2F7E4A72" w14:textId="77777777" w:rsidR="001D0DBE" w:rsidRDefault="001D0DBE">
      <w:pPr>
        <w:pStyle w:val="BodyText"/>
        <w:spacing w:before="103"/>
      </w:pPr>
    </w:p>
    <w:p w14:paraId="1AFAD514" w14:textId="77777777" w:rsidR="001D0DBE" w:rsidRDefault="00C67157">
      <w:pPr>
        <w:pStyle w:val="Heading1"/>
        <w:numPr>
          <w:ilvl w:val="2"/>
          <w:numId w:val="2"/>
        </w:numPr>
        <w:tabs>
          <w:tab w:val="left" w:pos="1539"/>
        </w:tabs>
        <w:spacing w:before="1"/>
        <w:ind w:left="1539" w:hanging="750"/>
      </w:pPr>
      <w:r>
        <w:t>Occupational</w:t>
      </w:r>
      <w:r>
        <w:rPr>
          <w:spacing w:val="-3"/>
        </w:rPr>
        <w:t xml:space="preserve"> </w:t>
      </w:r>
      <w:r>
        <w:t>Health</w:t>
      </w:r>
      <w:r>
        <w:rPr>
          <w:spacing w:val="-6"/>
        </w:rPr>
        <w:t xml:space="preserve"> </w:t>
      </w:r>
      <w:r>
        <w:rPr>
          <w:spacing w:val="-2"/>
        </w:rPr>
        <w:t>Services</w:t>
      </w:r>
    </w:p>
    <w:p w14:paraId="23CD15B1" w14:textId="77777777" w:rsidR="001D0DBE" w:rsidRDefault="00C67157">
      <w:pPr>
        <w:pStyle w:val="BodyText"/>
        <w:spacing w:before="120"/>
        <w:ind w:left="1293" w:right="912"/>
      </w:pPr>
      <w:r>
        <w:t>The</w:t>
      </w:r>
      <w:r>
        <w:rPr>
          <w:spacing w:val="32"/>
        </w:rPr>
        <w:t xml:space="preserve"> </w:t>
      </w:r>
      <w:r>
        <w:t>Occupational</w:t>
      </w:r>
      <w:r>
        <w:rPr>
          <w:spacing w:val="34"/>
        </w:rPr>
        <w:t xml:space="preserve"> </w:t>
      </w:r>
      <w:r>
        <w:t>Health</w:t>
      </w:r>
      <w:r>
        <w:rPr>
          <w:spacing w:val="32"/>
        </w:rPr>
        <w:t xml:space="preserve"> </w:t>
      </w:r>
      <w:r>
        <w:t>Service</w:t>
      </w:r>
      <w:r>
        <w:rPr>
          <w:spacing w:val="35"/>
        </w:rPr>
        <w:t xml:space="preserve"> </w:t>
      </w:r>
      <w:r>
        <w:t>is</w:t>
      </w:r>
      <w:r>
        <w:rPr>
          <w:spacing w:val="31"/>
        </w:rPr>
        <w:t xml:space="preserve"> </w:t>
      </w:r>
      <w:r>
        <w:t>responsible</w:t>
      </w:r>
      <w:r>
        <w:rPr>
          <w:spacing w:val="32"/>
        </w:rPr>
        <w:t xml:space="preserve"> </w:t>
      </w:r>
      <w:r>
        <w:t>for</w:t>
      </w:r>
      <w:r>
        <w:rPr>
          <w:spacing w:val="29"/>
        </w:rPr>
        <w:t xml:space="preserve"> </w:t>
      </w:r>
      <w:r>
        <w:t>providing</w:t>
      </w:r>
      <w:r>
        <w:rPr>
          <w:spacing w:val="32"/>
        </w:rPr>
        <w:t xml:space="preserve"> </w:t>
      </w:r>
      <w:r>
        <w:t xml:space="preserve">confidential support and advice for employees, as well as providing independent, competent occupational health advice </w:t>
      </w:r>
      <w:proofErr w:type="gramStart"/>
      <w:r>
        <w:t>in order to</w:t>
      </w:r>
      <w:proofErr w:type="gramEnd"/>
      <w:r>
        <w:t xml:space="preserve"> assist the Trust support an employee who is having difficulties with their health.</w:t>
      </w:r>
    </w:p>
    <w:p w14:paraId="0DC5EE56" w14:textId="77777777" w:rsidR="001D0DBE" w:rsidRDefault="001D0DBE">
      <w:pPr>
        <w:pStyle w:val="BodyText"/>
        <w:spacing w:before="240"/>
      </w:pPr>
    </w:p>
    <w:p w14:paraId="7D551435" w14:textId="77777777" w:rsidR="001D0DBE" w:rsidRDefault="00C67157">
      <w:pPr>
        <w:pStyle w:val="Heading1"/>
        <w:numPr>
          <w:ilvl w:val="2"/>
          <w:numId w:val="2"/>
        </w:numPr>
        <w:tabs>
          <w:tab w:val="left" w:pos="1606"/>
        </w:tabs>
        <w:ind w:left="1606" w:hanging="817"/>
      </w:pPr>
      <w:r>
        <w:t>Human</w:t>
      </w:r>
      <w:r>
        <w:rPr>
          <w:spacing w:val="-6"/>
        </w:rPr>
        <w:t xml:space="preserve"> </w:t>
      </w:r>
      <w:r>
        <w:rPr>
          <w:spacing w:val="-2"/>
        </w:rPr>
        <w:t>Resources</w:t>
      </w:r>
    </w:p>
    <w:p w14:paraId="43F53395" w14:textId="77777777" w:rsidR="001D0DBE" w:rsidRDefault="00C67157">
      <w:pPr>
        <w:pStyle w:val="BodyText"/>
        <w:spacing w:before="120"/>
        <w:ind w:left="1293" w:right="806"/>
      </w:pPr>
      <w:r>
        <w:t xml:space="preserve">The Human Resources team are available to provide advice on the implementation of policies. Where there are underlying health concerns, the HR team </w:t>
      </w:r>
      <w:proofErr w:type="gramStart"/>
      <w:r>
        <w:t>are able to</w:t>
      </w:r>
      <w:proofErr w:type="gramEnd"/>
      <w:r>
        <w:t xml:space="preserve"> provide further guidance on supporting the employee.</w:t>
      </w:r>
    </w:p>
    <w:p w14:paraId="30C8BE8F" w14:textId="77777777" w:rsidR="001D0DBE" w:rsidRDefault="001D0DBE">
      <w:pPr>
        <w:pStyle w:val="BodyText"/>
        <w:spacing w:before="240"/>
      </w:pPr>
    </w:p>
    <w:p w14:paraId="20434F37" w14:textId="77777777" w:rsidR="001D0DBE" w:rsidRDefault="00C67157">
      <w:pPr>
        <w:pStyle w:val="Heading1"/>
        <w:numPr>
          <w:ilvl w:val="2"/>
          <w:numId w:val="2"/>
        </w:numPr>
        <w:tabs>
          <w:tab w:val="left" w:pos="1539"/>
        </w:tabs>
        <w:ind w:left="1539" w:hanging="750"/>
      </w:pPr>
      <w:r>
        <w:t>Royal</w:t>
      </w:r>
      <w:r>
        <w:rPr>
          <w:spacing w:val="-3"/>
        </w:rPr>
        <w:t xml:space="preserve"> </w:t>
      </w:r>
      <w:r>
        <w:t>Colleges</w:t>
      </w:r>
      <w:r>
        <w:rPr>
          <w:spacing w:val="-4"/>
        </w:rPr>
        <w:t xml:space="preserve"> </w:t>
      </w:r>
      <w:r>
        <w:t>and</w:t>
      </w:r>
      <w:r>
        <w:rPr>
          <w:spacing w:val="-3"/>
        </w:rPr>
        <w:t xml:space="preserve"> </w:t>
      </w:r>
      <w:r>
        <w:rPr>
          <w:spacing w:val="-2"/>
        </w:rPr>
        <w:t>Faculties</w:t>
      </w:r>
    </w:p>
    <w:p w14:paraId="5142AD99" w14:textId="77777777" w:rsidR="001D0DBE" w:rsidRDefault="00C67157">
      <w:pPr>
        <w:pStyle w:val="BodyText"/>
        <w:spacing w:before="120"/>
        <w:ind w:left="1293" w:right="1052"/>
      </w:pPr>
      <w:r>
        <w:t>These are responsible for standard setting for their specialty and have a direct role if the concerns relate to a clinical service or department. The Colleges will also be involved in individual cases to provide advice about standards, courses and supervision.</w:t>
      </w:r>
    </w:p>
    <w:p w14:paraId="060A9E67" w14:textId="77777777" w:rsidR="001D0DBE" w:rsidRDefault="001D0DBE">
      <w:pPr>
        <w:pStyle w:val="BodyText"/>
        <w:spacing w:before="106"/>
      </w:pPr>
    </w:p>
    <w:p w14:paraId="606B8465" w14:textId="77777777" w:rsidR="001D0DBE" w:rsidRDefault="00C67157">
      <w:pPr>
        <w:pStyle w:val="Heading1"/>
        <w:numPr>
          <w:ilvl w:val="2"/>
          <w:numId w:val="2"/>
        </w:numPr>
        <w:tabs>
          <w:tab w:val="left" w:pos="1539"/>
        </w:tabs>
        <w:ind w:left="1539" w:hanging="750"/>
      </w:pPr>
      <w:r>
        <w:rPr>
          <w:spacing w:val="-2"/>
        </w:rPr>
        <w:t>Deaneries</w:t>
      </w:r>
    </w:p>
    <w:p w14:paraId="17C312A0" w14:textId="77777777" w:rsidR="001D0DBE" w:rsidRDefault="00C67157">
      <w:pPr>
        <w:pStyle w:val="BodyText"/>
        <w:spacing w:before="120"/>
        <w:ind w:left="1293" w:right="806"/>
      </w:pPr>
      <w:r>
        <w:t xml:space="preserve">Their assistance is statutory for trainees </w:t>
      </w:r>
      <w:proofErr w:type="gramStart"/>
      <w:r>
        <w:t>only</w:t>
      </w:r>
      <w:proofErr w:type="gramEnd"/>
      <w:r>
        <w:t xml:space="preserve"> but they may also offer assistance for practitioners in:</w:t>
      </w:r>
    </w:p>
    <w:p w14:paraId="31AE483C" w14:textId="77777777" w:rsidR="001D0DBE" w:rsidRDefault="00C67157">
      <w:pPr>
        <w:pStyle w:val="ListParagraph"/>
        <w:numPr>
          <w:ilvl w:val="3"/>
          <w:numId w:val="2"/>
        </w:numPr>
        <w:tabs>
          <w:tab w:val="left" w:pos="2949"/>
        </w:tabs>
        <w:spacing w:before="121"/>
        <w:ind w:left="2949" w:hanging="196"/>
        <w:rPr>
          <w:sz w:val="24"/>
        </w:rPr>
      </w:pPr>
      <w:r>
        <w:rPr>
          <w:sz w:val="24"/>
        </w:rPr>
        <w:t>Planning</w:t>
      </w:r>
      <w:r>
        <w:rPr>
          <w:spacing w:val="15"/>
          <w:sz w:val="24"/>
        </w:rPr>
        <w:t xml:space="preserve"> </w:t>
      </w:r>
      <w:r>
        <w:rPr>
          <w:sz w:val="24"/>
        </w:rPr>
        <w:t>remedial</w:t>
      </w:r>
      <w:r>
        <w:rPr>
          <w:spacing w:val="13"/>
          <w:sz w:val="24"/>
        </w:rPr>
        <w:t xml:space="preserve"> </w:t>
      </w:r>
      <w:r>
        <w:rPr>
          <w:sz w:val="24"/>
        </w:rPr>
        <w:t>clinical</w:t>
      </w:r>
      <w:r>
        <w:rPr>
          <w:spacing w:val="15"/>
          <w:sz w:val="24"/>
        </w:rPr>
        <w:t xml:space="preserve"> </w:t>
      </w:r>
      <w:r>
        <w:rPr>
          <w:spacing w:val="-2"/>
          <w:sz w:val="24"/>
        </w:rPr>
        <w:t>training.</w:t>
      </w:r>
    </w:p>
    <w:p w14:paraId="061603E9" w14:textId="77777777" w:rsidR="001D0DBE" w:rsidRDefault="001D0DBE">
      <w:pPr>
        <w:pStyle w:val="ListParagraph"/>
        <w:rPr>
          <w:sz w:val="24"/>
        </w:rPr>
        <w:sectPr w:rsidR="001D0DBE">
          <w:pgSz w:w="11930" w:h="16860"/>
          <w:pgMar w:top="1280" w:right="283" w:bottom="960" w:left="850" w:header="0" w:footer="747" w:gutter="0"/>
          <w:cols w:space="720"/>
        </w:sectPr>
      </w:pPr>
    </w:p>
    <w:p w14:paraId="15A0BA85" w14:textId="77777777" w:rsidR="001D0DBE" w:rsidRDefault="00C67157">
      <w:pPr>
        <w:pStyle w:val="ListParagraph"/>
        <w:numPr>
          <w:ilvl w:val="3"/>
          <w:numId w:val="2"/>
        </w:numPr>
        <w:tabs>
          <w:tab w:val="left" w:pos="2949"/>
        </w:tabs>
        <w:spacing w:before="82"/>
        <w:ind w:left="2949" w:hanging="196"/>
        <w:rPr>
          <w:sz w:val="24"/>
        </w:rPr>
      </w:pPr>
      <w:r>
        <w:rPr>
          <w:sz w:val="24"/>
        </w:rPr>
        <w:lastRenderedPageBreak/>
        <w:t>Arranging</w:t>
      </w:r>
      <w:r>
        <w:rPr>
          <w:spacing w:val="14"/>
          <w:sz w:val="24"/>
        </w:rPr>
        <w:t xml:space="preserve"> </w:t>
      </w:r>
      <w:r>
        <w:rPr>
          <w:sz w:val="24"/>
        </w:rPr>
        <w:t>clinical</w:t>
      </w:r>
      <w:r>
        <w:rPr>
          <w:spacing w:val="13"/>
          <w:sz w:val="24"/>
        </w:rPr>
        <w:t xml:space="preserve"> </w:t>
      </w:r>
      <w:r>
        <w:rPr>
          <w:spacing w:val="-2"/>
          <w:sz w:val="24"/>
        </w:rPr>
        <w:t>supervision.</w:t>
      </w:r>
    </w:p>
    <w:p w14:paraId="52202E9F" w14:textId="77777777" w:rsidR="001D0DBE" w:rsidRDefault="00C67157">
      <w:pPr>
        <w:pStyle w:val="ListParagraph"/>
        <w:numPr>
          <w:ilvl w:val="3"/>
          <w:numId w:val="2"/>
        </w:numPr>
        <w:tabs>
          <w:tab w:val="left" w:pos="2949"/>
        </w:tabs>
        <w:spacing w:before="116"/>
        <w:ind w:left="2949" w:hanging="196"/>
        <w:rPr>
          <w:sz w:val="24"/>
        </w:rPr>
      </w:pPr>
      <w:r>
        <w:rPr>
          <w:sz w:val="24"/>
        </w:rPr>
        <w:t>Arranging</w:t>
      </w:r>
      <w:r>
        <w:rPr>
          <w:spacing w:val="8"/>
          <w:sz w:val="24"/>
        </w:rPr>
        <w:t xml:space="preserve"> </w:t>
      </w:r>
      <w:r>
        <w:rPr>
          <w:sz w:val="24"/>
        </w:rPr>
        <w:t>a</w:t>
      </w:r>
      <w:r>
        <w:rPr>
          <w:spacing w:val="9"/>
          <w:sz w:val="24"/>
        </w:rPr>
        <w:t xml:space="preserve"> </w:t>
      </w:r>
      <w:r>
        <w:rPr>
          <w:spacing w:val="-2"/>
          <w:sz w:val="24"/>
        </w:rPr>
        <w:t>mentor.</w:t>
      </w:r>
    </w:p>
    <w:p w14:paraId="37A96D58" w14:textId="77777777" w:rsidR="001D0DBE" w:rsidRDefault="00C67157">
      <w:pPr>
        <w:pStyle w:val="ListParagraph"/>
        <w:numPr>
          <w:ilvl w:val="3"/>
          <w:numId w:val="2"/>
        </w:numPr>
        <w:tabs>
          <w:tab w:val="left" w:pos="2904"/>
        </w:tabs>
        <w:spacing w:before="119"/>
        <w:ind w:right="1235" w:hanging="142"/>
        <w:rPr>
          <w:sz w:val="24"/>
        </w:rPr>
      </w:pPr>
      <w:r>
        <w:rPr>
          <w:sz w:val="24"/>
        </w:rPr>
        <w:t>Offering access to supportive interventions such as coaching, counselling, career counselling</w:t>
      </w:r>
    </w:p>
    <w:p w14:paraId="79D48BCD" w14:textId="77777777" w:rsidR="001D0DBE" w:rsidRDefault="001D0DBE">
      <w:pPr>
        <w:pStyle w:val="BodyText"/>
        <w:spacing w:before="101"/>
      </w:pPr>
    </w:p>
    <w:p w14:paraId="6A043892" w14:textId="77777777" w:rsidR="001D0DBE" w:rsidRDefault="00C67157">
      <w:pPr>
        <w:pStyle w:val="Heading1"/>
        <w:numPr>
          <w:ilvl w:val="2"/>
          <w:numId w:val="2"/>
        </w:numPr>
        <w:tabs>
          <w:tab w:val="left" w:pos="1539"/>
        </w:tabs>
        <w:spacing w:before="1"/>
        <w:ind w:left="1539" w:hanging="750"/>
      </w:pPr>
      <w:r>
        <w:t>NHS</w:t>
      </w:r>
      <w:r>
        <w:rPr>
          <w:spacing w:val="-5"/>
        </w:rPr>
        <w:t xml:space="preserve"> </w:t>
      </w:r>
      <w:r>
        <w:rPr>
          <w:spacing w:val="-2"/>
        </w:rPr>
        <w:t>Resolution</w:t>
      </w:r>
    </w:p>
    <w:p w14:paraId="3EFB380B" w14:textId="77777777" w:rsidR="001D0DBE" w:rsidRDefault="00C67157">
      <w:pPr>
        <w:pStyle w:val="BodyText"/>
        <w:spacing w:before="120"/>
        <w:ind w:left="1293" w:right="912"/>
      </w:pPr>
      <w:r>
        <w:t xml:space="preserve">NHS Resolution will provide, through its action </w:t>
      </w:r>
      <w:proofErr w:type="gramStart"/>
      <w:r>
        <w:t>planning</w:t>
      </w:r>
      <w:proofErr w:type="gramEnd"/>
      <w:r>
        <w:t xml:space="preserve"> support service, advice and</w:t>
      </w:r>
      <w:r>
        <w:rPr>
          <w:spacing w:val="36"/>
        </w:rPr>
        <w:t xml:space="preserve"> </w:t>
      </w:r>
      <w:r>
        <w:t>support</w:t>
      </w:r>
      <w:r>
        <w:rPr>
          <w:spacing w:val="35"/>
        </w:rPr>
        <w:t xml:space="preserve"> </w:t>
      </w:r>
      <w:r>
        <w:t>in</w:t>
      </w:r>
      <w:r>
        <w:rPr>
          <w:spacing w:val="33"/>
        </w:rPr>
        <w:t xml:space="preserve"> </w:t>
      </w:r>
      <w:r>
        <w:t>developing</w:t>
      </w:r>
      <w:r>
        <w:rPr>
          <w:spacing w:val="36"/>
        </w:rPr>
        <w:t xml:space="preserve"> </w:t>
      </w:r>
      <w:r>
        <w:t>remediation,</w:t>
      </w:r>
      <w:r>
        <w:rPr>
          <w:spacing w:val="36"/>
        </w:rPr>
        <w:t xml:space="preserve"> </w:t>
      </w:r>
      <w:r>
        <w:t>reskilling</w:t>
      </w:r>
      <w:r>
        <w:rPr>
          <w:spacing w:val="33"/>
        </w:rPr>
        <w:t xml:space="preserve"> </w:t>
      </w:r>
      <w:r>
        <w:t>and</w:t>
      </w:r>
      <w:r>
        <w:rPr>
          <w:spacing w:val="36"/>
        </w:rPr>
        <w:t xml:space="preserve"> </w:t>
      </w:r>
      <w:r>
        <w:t xml:space="preserve">rehabilitation </w:t>
      </w:r>
      <w:proofErr w:type="spellStart"/>
      <w:r>
        <w:t>programmes</w:t>
      </w:r>
      <w:proofErr w:type="spellEnd"/>
      <w:r>
        <w:t>, monitoring progress and developing exit strategies. As part of the revalidation process NHS Resolution will provide advice and support to the doctor, Appraiser, RO and employer/contractor.</w:t>
      </w:r>
    </w:p>
    <w:p w14:paraId="46A1D344" w14:textId="77777777" w:rsidR="001D0DBE" w:rsidRDefault="001D0DBE">
      <w:pPr>
        <w:pStyle w:val="BodyText"/>
        <w:spacing w:before="103"/>
      </w:pPr>
    </w:p>
    <w:p w14:paraId="4932A64D" w14:textId="77777777" w:rsidR="001D0DBE" w:rsidRDefault="00C67157">
      <w:pPr>
        <w:pStyle w:val="BodyText"/>
        <w:spacing w:before="1"/>
        <w:ind w:left="1293"/>
      </w:pPr>
      <w:r>
        <w:t>NHS</w:t>
      </w:r>
      <w:r>
        <w:rPr>
          <w:spacing w:val="7"/>
        </w:rPr>
        <w:t xml:space="preserve"> </w:t>
      </w:r>
      <w:r>
        <w:t>Resolution</w:t>
      </w:r>
      <w:r>
        <w:rPr>
          <w:spacing w:val="12"/>
        </w:rPr>
        <w:t xml:space="preserve"> </w:t>
      </w:r>
      <w:r>
        <w:t>should</w:t>
      </w:r>
      <w:r>
        <w:rPr>
          <w:spacing w:val="8"/>
        </w:rPr>
        <w:t xml:space="preserve"> </w:t>
      </w:r>
      <w:r>
        <w:t>be</w:t>
      </w:r>
      <w:r>
        <w:rPr>
          <w:spacing w:val="5"/>
        </w:rPr>
        <w:t xml:space="preserve"> </w:t>
      </w:r>
      <w:r>
        <w:rPr>
          <w:spacing w:val="-2"/>
        </w:rPr>
        <w:t>contacted:</w:t>
      </w:r>
    </w:p>
    <w:p w14:paraId="3722C691" w14:textId="77777777" w:rsidR="001D0DBE" w:rsidRDefault="00C67157">
      <w:pPr>
        <w:pStyle w:val="ListParagraph"/>
        <w:numPr>
          <w:ilvl w:val="3"/>
          <w:numId w:val="2"/>
        </w:numPr>
        <w:tabs>
          <w:tab w:val="left" w:pos="2949"/>
        </w:tabs>
        <w:spacing w:before="120"/>
        <w:ind w:left="2763" w:right="1403" w:firstLine="0"/>
        <w:rPr>
          <w:sz w:val="24"/>
        </w:rPr>
      </w:pPr>
      <w:r>
        <w:rPr>
          <w:sz w:val="24"/>
        </w:rPr>
        <w:t xml:space="preserve">If there are general concerns about a doctor’s performance, conduct or </w:t>
      </w:r>
      <w:proofErr w:type="gramStart"/>
      <w:r>
        <w:rPr>
          <w:sz w:val="24"/>
        </w:rPr>
        <w:t>competence;</w:t>
      </w:r>
      <w:proofErr w:type="gramEnd"/>
    </w:p>
    <w:p w14:paraId="4C288669" w14:textId="77777777" w:rsidR="001D0DBE" w:rsidRDefault="00C67157">
      <w:pPr>
        <w:pStyle w:val="ListParagraph"/>
        <w:numPr>
          <w:ilvl w:val="3"/>
          <w:numId w:val="2"/>
        </w:numPr>
        <w:tabs>
          <w:tab w:val="left" w:pos="2949"/>
        </w:tabs>
        <w:spacing w:before="119"/>
        <w:ind w:left="2949" w:hanging="186"/>
        <w:rPr>
          <w:sz w:val="24"/>
        </w:rPr>
      </w:pPr>
      <w:r>
        <w:rPr>
          <w:sz w:val="24"/>
        </w:rPr>
        <w:t>If</w:t>
      </w:r>
      <w:r>
        <w:rPr>
          <w:spacing w:val="6"/>
          <w:sz w:val="24"/>
        </w:rPr>
        <w:t xml:space="preserve"> </w:t>
      </w:r>
      <w:r>
        <w:rPr>
          <w:sz w:val="24"/>
        </w:rPr>
        <w:t>there</w:t>
      </w:r>
      <w:r>
        <w:rPr>
          <w:spacing w:val="9"/>
          <w:sz w:val="24"/>
        </w:rPr>
        <w:t xml:space="preserve"> </w:t>
      </w:r>
      <w:r>
        <w:rPr>
          <w:sz w:val="24"/>
        </w:rPr>
        <w:t>are</w:t>
      </w:r>
      <w:r>
        <w:rPr>
          <w:spacing w:val="10"/>
          <w:sz w:val="24"/>
        </w:rPr>
        <w:t xml:space="preserve"> </w:t>
      </w:r>
      <w:r>
        <w:rPr>
          <w:sz w:val="24"/>
        </w:rPr>
        <w:t>concerns</w:t>
      </w:r>
      <w:r>
        <w:rPr>
          <w:spacing w:val="8"/>
          <w:sz w:val="24"/>
        </w:rPr>
        <w:t xml:space="preserve"> </w:t>
      </w:r>
      <w:r>
        <w:rPr>
          <w:sz w:val="24"/>
        </w:rPr>
        <w:t>that</w:t>
      </w:r>
      <w:r>
        <w:rPr>
          <w:spacing w:val="6"/>
          <w:sz w:val="24"/>
        </w:rPr>
        <w:t xml:space="preserve"> </w:t>
      </w:r>
      <w:r>
        <w:rPr>
          <w:sz w:val="24"/>
        </w:rPr>
        <w:t>might</w:t>
      </w:r>
      <w:r>
        <w:rPr>
          <w:spacing w:val="9"/>
          <w:sz w:val="24"/>
        </w:rPr>
        <w:t xml:space="preserve"> </w:t>
      </w:r>
      <w:r>
        <w:rPr>
          <w:sz w:val="24"/>
        </w:rPr>
        <w:t>require</w:t>
      </w:r>
      <w:r>
        <w:rPr>
          <w:spacing w:val="10"/>
          <w:sz w:val="24"/>
        </w:rPr>
        <w:t xml:space="preserve"> </w:t>
      </w:r>
      <w:r>
        <w:rPr>
          <w:sz w:val="24"/>
        </w:rPr>
        <w:t>exclusion</w:t>
      </w:r>
      <w:r>
        <w:rPr>
          <w:spacing w:val="9"/>
          <w:sz w:val="24"/>
        </w:rPr>
        <w:t xml:space="preserve"> </w:t>
      </w:r>
      <w:r>
        <w:rPr>
          <w:sz w:val="24"/>
        </w:rPr>
        <w:t>or</w:t>
      </w:r>
      <w:r>
        <w:rPr>
          <w:spacing w:val="11"/>
          <w:sz w:val="24"/>
        </w:rPr>
        <w:t xml:space="preserve"> </w:t>
      </w:r>
      <w:proofErr w:type="gramStart"/>
      <w:r>
        <w:rPr>
          <w:spacing w:val="-2"/>
          <w:sz w:val="24"/>
        </w:rPr>
        <w:t>suspension;</w:t>
      </w:r>
      <w:proofErr w:type="gramEnd"/>
    </w:p>
    <w:p w14:paraId="49B94CE6" w14:textId="77777777" w:rsidR="001D0DBE" w:rsidRDefault="00C67157">
      <w:pPr>
        <w:pStyle w:val="ListParagraph"/>
        <w:numPr>
          <w:ilvl w:val="3"/>
          <w:numId w:val="2"/>
        </w:numPr>
        <w:tabs>
          <w:tab w:val="left" w:pos="2949"/>
        </w:tabs>
        <w:spacing w:before="119"/>
        <w:ind w:left="2763" w:right="1541" w:firstLine="0"/>
        <w:rPr>
          <w:sz w:val="24"/>
        </w:rPr>
      </w:pPr>
      <w:r>
        <w:rPr>
          <w:sz w:val="24"/>
        </w:rPr>
        <w:t xml:space="preserve">and in any other situation out with the revalidation process where the local </w:t>
      </w:r>
      <w:proofErr w:type="spellStart"/>
      <w:r>
        <w:rPr>
          <w:sz w:val="24"/>
        </w:rPr>
        <w:t>organisation</w:t>
      </w:r>
      <w:proofErr w:type="spellEnd"/>
      <w:r>
        <w:rPr>
          <w:sz w:val="24"/>
        </w:rPr>
        <w:t xml:space="preserve"> is unsure how to proceed.</w:t>
      </w:r>
    </w:p>
    <w:p w14:paraId="64C7FCD4" w14:textId="77777777" w:rsidR="001D0DBE" w:rsidRDefault="001D0DBE">
      <w:pPr>
        <w:pStyle w:val="BodyText"/>
        <w:spacing w:before="101"/>
      </w:pPr>
    </w:p>
    <w:p w14:paraId="673B32B8" w14:textId="77777777" w:rsidR="001D0DBE" w:rsidRDefault="00C67157">
      <w:pPr>
        <w:pStyle w:val="Heading1"/>
        <w:numPr>
          <w:ilvl w:val="2"/>
          <w:numId w:val="2"/>
        </w:numPr>
        <w:tabs>
          <w:tab w:val="left" w:pos="1539"/>
        </w:tabs>
        <w:ind w:left="1539" w:hanging="750"/>
      </w:pPr>
      <w:r>
        <w:t>General</w:t>
      </w:r>
      <w:r>
        <w:rPr>
          <w:spacing w:val="-4"/>
        </w:rPr>
        <w:t xml:space="preserve"> </w:t>
      </w:r>
      <w:r>
        <w:t>Medical</w:t>
      </w:r>
      <w:r>
        <w:rPr>
          <w:spacing w:val="-3"/>
        </w:rPr>
        <w:t xml:space="preserve"> </w:t>
      </w:r>
      <w:r>
        <w:t>Council</w:t>
      </w:r>
      <w:r>
        <w:rPr>
          <w:spacing w:val="-4"/>
        </w:rPr>
        <w:t xml:space="preserve"> (GMC)</w:t>
      </w:r>
    </w:p>
    <w:p w14:paraId="6515B7A6" w14:textId="77777777" w:rsidR="001D0DBE" w:rsidRDefault="00C67157">
      <w:pPr>
        <w:pStyle w:val="BodyText"/>
        <w:spacing w:before="120"/>
        <w:ind w:left="1293" w:right="1052"/>
      </w:pPr>
      <w:r>
        <w:t xml:space="preserve">The GMC role in revalidation is closely linked to the output of the appraisal process. A recommendation will be made to the GMC by the RO about the doctor’s suitability for revalidation. If the concern </w:t>
      </w:r>
      <w:proofErr w:type="gramStart"/>
      <w:r>
        <w:t>identified,</w:t>
      </w:r>
      <w:proofErr w:type="gramEnd"/>
      <w:r>
        <w:t xml:space="preserve"> whether performance, health or conduct, is so serious as to call into question the doctor’s </w:t>
      </w:r>
      <w:proofErr w:type="spellStart"/>
      <w:r>
        <w:t>licence</w:t>
      </w:r>
      <w:proofErr w:type="spellEnd"/>
      <w:r>
        <w:t xml:space="preserve"> to </w:t>
      </w:r>
      <w:proofErr w:type="spellStart"/>
      <w:r>
        <w:t>practise</w:t>
      </w:r>
      <w:proofErr w:type="spellEnd"/>
      <w:r>
        <w:t>, then the GMC’s advice must be taken.</w:t>
      </w:r>
    </w:p>
    <w:p w14:paraId="0D335059" w14:textId="77777777" w:rsidR="001D0DBE" w:rsidRDefault="001D0DBE">
      <w:pPr>
        <w:pStyle w:val="BodyText"/>
        <w:spacing w:before="241"/>
      </w:pPr>
    </w:p>
    <w:p w14:paraId="049E0F2C" w14:textId="77777777" w:rsidR="001D0DBE" w:rsidRDefault="00C67157">
      <w:pPr>
        <w:pStyle w:val="Heading1"/>
        <w:numPr>
          <w:ilvl w:val="2"/>
          <w:numId w:val="2"/>
        </w:numPr>
        <w:tabs>
          <w:tab w:val="left" w:pos="1539"/>
        </w:tabs>
        <w:ind w:left="1539" w:hanging="750"/>
      </w:pPr>
      <w:r>
        <w:t>Trade</w:t>
      </w:r>
      <w:r>
        <w:rPr>
          <w:spacing w:val="-3"/>
        </w:rPr>
        <w:t xml:space="preserve"> </w:t>
      </w:r>
      <w:r>
        <w:rPr>
          <w:spacing w:val="-2"/>
        </w:rPr>
        <w:t>Unions</w:t>
      </w:r>
    </w:p>
    <w:p w14:paraId="3EB8BE3C" w14:textId="77777777" w:rsidR="001D0DBE" w:rsidRDefault="00C67157">
      <w:pPr>
        <w:pStyle w:val="BodyText"/>
        <w:spacing w:before="120"/>
        <w:ind w:left="1293" w:right="1518"/>
        <w:jc w:val="both"/>
      </w:pPr>
      <w:r>
        <w:t>Trade Unions are responsible for working in partnership with managers to ensure individuals who go through a period of remediation have access to support and advice.</w:t>
      </w:r>
    </w:p>
    <w:p w14:paraId="5066E6ED" w14:textId="77777777" w:rsidR="001D0DBE" w:rsidRDefault="001D0DBE">
      <w:pPr>
        <w:pStyle w:val="BodyText"/>
        <w:spacing w:before="103"/>
      </w:pPr>
    </w:p>
    <w:p w14:paraId="16B5F7DA" w14:textId="77777777" w:rsidR="001D0DBE" w:rsidRDefault="00C67157">
      <w:pPr>
        <w:pStyle w:val="Heading1"/>
        <w:numPr>
          <w:ilvl w:val="0"/>
          <w:numId w:val="2"/>
        </w:numPr>
        <w:tabs>
          <w:tab w:val="left" w:pos="428"/>
        </w:tabs>
        <w:ind w:left="428" w:hanging="359"/>
      </w:pPr>
      <w:r>
        <w:t>Action</w:t>
      </w:r>
      <w:r>
        <w:rPr>
          <w:spacing w:val="-5"/>
        </w:rPr>
        <w:t xml:space="preserve"> </w:t>
      </w:r>
      <w:r>
        <w:t>When</w:t>
      </w:r>
      <w:r>
        <w:rPr>
          <w:spacing w:val="-3"/>
        </w:rPr>
        <w:t xml:space="preserve"> </w:t>
      </w:r>
      <w:r>
        <w:t>a</w:t>
      </w:r>
      <w:r>
        <w:rPr>
          <w:spacing w:val="-2"/>
        </w:rPr>
        <w:t xml:space="preserve"> </w:t>
      </w:r>
      <w:r>
        <w:t>Concern</w:t>
      </w:r>
      <w:r>
        <w:rPr>
          <w:spacing w:val="-3"/>
        </w:rPr>
        <w:t xml:space="preserve"> </w:t>
      </w:r>
      <w:r>
        <w:rPr>
          <w:spacing w:val="-2"/>
        </w:rPr>
        <w:t>Arises</w:t>
      </w:r>
    </w:p>
    <w:p w14:paraId="5DF2334C" w14:textId="77777777" w:rsidR="001D0DBE" w:rsidRDefault="001D0DBE">
      <w:pPr>
        <w:pStyle w:val="BodyText"/>
        <w:spacing w:before="240"/>
        <w:rPr>
          <w:rFonts w:ascii="Arial"/>
          <w:b/>
        </w:rPr>
      </w:pPr>
    </w:p>
    <w:p w14:paraId="2FA6C0EE" w14:textId="77777777" w:rsidR="001D0DBE" w:rsidRDefault="00C67157">
      <w:pPr>
        <w:pStyle w:val="ListParagraph"/>
        <w:numPr>
          <w:ilvl w:val="1"/>
          <w:numId w:val="2"/>
        </w:numPr>
        <w:tabs>
          <w:tab w:val="left" w:pos="1147"/>
        </w:tabs>
        <w:spacing w:before="1"/>
        <w:ind w:right="943"/>
        <w:rPr>
          <w:sz w:val="24"/>
        </w:rPr>
      </w:pPr>
      <w:r>
        <w:rPr>
          <w:sz w:val="24"/>
        </w:rPr>
        <w:t>As stated above, the primary responsibility of the Trust is to ensure patient safety and to provide the highest quality of patient care. Where concerns arise, it is vital that</w:t>
      </w:r>
      <w:r>
        <w:rPr>
          <w:spacing w:val="-4"/>
          <w:sz w:val="24"/>
        </w:rPr>
        <w:t xml:space="preserve"> </w:t>
      </w:r>
      <w:r>
        <w:rPr>
          <w:sz w:val="24"/>
        </w:rPr>
        <w:t>the</w:t>
      </w:r>
      <w:r>
        <w:rPr>
          <w:spacing w:val="-4"/>
          <w:sz w:val="24"/>
        </w:rPr>
        <w:t xml:space="preserve"> </w:t>
      </w:r>
      <w:r>
        <w:rPr>
          <w:sz w:val="24"/>
        </w:rPr>
        <w:t>concepts</w:t>
      </w:r>
      <w:r>
        <w:rPr>
          <w:spacing w:val="-4"/>
          <w:sz w:val="24"/>
        </w:rPr>
        <w:t xml:space="preserve"> </w:t>
      </w:r>
      <w:r>
        <w:rPr>
          <w:sz w:val="24"/>
        </w:rPr>
        <w:t>of</w:t>
      </w:r>
      <w:r>
        <w:rPr>
          <w:spacing w:val="-4"/>
          <w:sz w:val="24"/>
        </w:rPr>
        <w:t xml:space="preserve"> </w:t>
      </w:r>
      <w:r>
        <w:rPr>
          <w:sz w:val="24"/>
        </w:rPr>
        <w:t>People</w:t>
      </w:r>
      <w:r>
        <w:rPr>
          <w:spacing w:val="-2"/>
          <w:sz w:val="24"/>
        </w:rPr>
        <w:t xml:space="preserve"> </w:t>
      </w:r>
      <w:r>
        <w:rPr>
          <w:sz w:val="24"/>
        </w:rPr>
        <w:t>Before</w:t>
      </w:r>
      <w:r>
        <w:rPr>
          <w:spacing w:val="-5"/>
          <w:sz w:val="24"/>
        </w:rPr>
        <w:t xml:space="preserve"> </w:t>
      </w:r>
      <w:r>
        <w:rPr>
          <w:sz w:val="24"/>
        </w:rPr>
        <w:t>Process</w:t>
      </w:r>
      <w:r>
        <w:rPr>
          <w:spacing w:val="-5"/>
          <w:sz w:val="24"/>
        </w:rPr>
        <w:t xml:space="preserve"> </w:t>
      </w:r>
      <w:r>
        <w:rPr>
          <w:sz w:val="24"/>
        </w:rPr>
        <w:t>and</w:t>
      </w:r>
      <w:r>
        <w:rPr>
          <w:spacing w:val="-2"/>
          <w:sz w:val="24"/>
        </w:rPr>
        <w:t xml:space="preserve"> </w:t>
      </w:r>
      <w:r>
        <w:rPr>
          <w:sz w:val="24"/>
        </w:rPr>
        <w:t>a</w:t>
      </w:r>
      <w:r>
        <w:rPr>
          <w:spacing w:val="-3"/>
          <w:sz w:val="24"/>
        </w:rPr>
        <w:t xml:space="preserve"> </w:t>
      </w:r>
      <w:r>
        <w:rPr>
          <w:sz w:val="24"/>
        </w:rPr>
        <w:t>Just</w:t>
      </w:r>
      <w:r>
        <w:rPr>
          <w:spacing w:val="-2"/>
          <w:sz w:val="24"/>
        </w:rPr>
        <w:t xml:space="preserve"> </w:t>
      </w:r>
      <w:r>
        <w:rPr>
          <w:sz w:val="24"/>
        </w:rPr>
        <w:t>Culture</w:t>
      </w:r>
      <w:r>
        <w:rPr>
          <w:spacing w:val="-4"/>
          <w:sz w:val="24"/>
        </w:rPr>
        <w:t xml:space="preserve"> </w:t>
      </w:r>
      <w:r>
        <w:rPr>
          <w:sz w:val="24"/>
        </w:rPr>
        <w:t>are</w:t>
      </w:r>
      <w:r>
        <w:rPr>
          <w:spacing w:val="-2"/>
          <w:sz w:val="24"/>
        </w:rPr>
        <w:t xml:space="preserve"> </w:t>
      </w:r>
      <w:r>
        <w:rPr>
          <w:sz w:val="24"/>
        </w:rPr>
        <w:t>reflected</w:t>
      </w:r>
      <w:r>
        <w:rPr>
          <w:spacing w:val="-2"/>
          <w:sz w:val="24"/>
        </w:rPr>
        <w:t xml:space="preserve"> </w:t>
      </w:r>
      <w:r>
        <w:rPr>
          <w:sz w:val="24"/>
        </w:rPr>
        <w:t xml:space="preserve">upon. Concerns should be met with a mind-set of understanding and compassion as opposed to seeking to assign blame. This will help ensure that the Trust has the best opportunity to ensure valuable lessons to be learnt as well as providing the best opportunity to support an individual to be able to provide high quality patient </w:t>
      </w:r>
      <w:r>
        <w:rPr>
          <w:spacing w:val="-2"/>
          <w:sz w:val="24"/>
        </w:rPr>
        <w:t>care.</w:t>
      </w:r>
    </w:p>
    <w:p w14:paraId="2B442787" w14:textId="77777777" w:rsidR="001D0DBE" w:rsidRDefault="00C67157">
      <w:pPr>
        <w:pStyle w:val="ListParagraph"/>
        <w:numPr>
          <w:ilvl w:val="1"/>
          <w:numId w:val="2"/>
        </w:numPr>
        <w:tabs>
          <w:tab w:val="left" w:pos="1147"/>
        </w:tabs>
        <w:spacing w:before="120"/>
        <w:ind w:right="1004"/>
        <w:rPr>
          <w:sz w:val="24"/>
        </w:rPr>
      </w:pPr>
      <w:proofErr w:type="gramStart"/>
      <w:r>
        <w:rPr>
          <w:sz w:val="24"/>
        </w:rPr>
        <w:t>The management</w:t>
      </w:r>
      <w:proofErr w:type="gramEnd"/>
      <w:r>
        <w:rPr>
          <w:sz w:val="24"/>
        </w:rPr>
        <w:t xml:space="preserve"> of performance within LCH is a continuous process, which is intended</w:t>
      </w:r>
      <w:r>
        <w:rPr>
          <w:spacing w:val="-4"/>
          <w:sz w:val="24"/>
        </w:rPr>
        <w:t xml:space="preserve"> </w:t>
      </w:r>
      <w:r>
        <w:rPr>
          <w:sz w:val="24"/>
        </w:rPr>
        <w:t>to</w:t>
      </w:r>
      <w:r>
        <w:rPr>
          <w:spacing w:val="-1"/>
          <w:sz w:val="24"/>
        </w:rPr>
        <w:t xml:space="preserve"> </w:t>
      </w:r>
      <w:r>
        <w:rPr>
          <w:sz w:val="24"/>
        </w:rPr>
        <w:t>identify</w:t>
      </w:r>
      <w:r>
        <w:rPr>
          <w:spacing w:val="-4"/>
          <w:sz w:val="24"/>
        </w:rPr>
        <w:t xml:space="preserve"> </w:t>
      </w:r>
      <w:r>
        <w:rPr>
          <w:sz w:val="24"/>
        </w:rPr>
        <w:t>any</w:t>
      </w:r>
      <w:r>
        <w:rPr>
          <w:spacing w:val="-2"/>
          <w:sz w:val="24"/>
        </w:rPr>
        <w:t xml:space="preserve"> </w:t>
      </w:r>
      <w:r>
        <w:rPr>
          <w:sz w:val="24"/>
        </w:rPr>
        <w:t>capability</w:t>
      </w:r>
      <w:r>
        <w:rPr>
          <w:spacing w:val="-2"/>
          <w:sz w:val="24"/>
        </w:rPr>
        <w:t xml:space="preserve"> </w:t>
      </w:r>
      <w:r>
        <w:rPr>
          <w:sz w:val="24"/>
        </w:rPr>
        <w:t>issues</w:t>
      </w:r>
      <w:r>
        <w:rPr>
          <w:spacing w:val="-4"/>
          <w:sz w:val="24"/>
        </w:rPr>
        <w:t xml:space="preserve"> </w:t>
      </w:r>
      <w:r>
        <w:rPr>
          <w:sz w:val="24"/>
        </w:rPr>
        <w:t>as</w:t>
      </w:r>
      <w:r>
        <w:rPr>
          <w:spacing w:val="-2"/>
          <w:sz w:val="24"/>
        </w:rPr>
        <w:t xml:space="preserve"> </w:t>
      </w:r>
      <w:r>
        <w:rPr>
          <w:sz w:val="24"/>
        </w:rPr>
        <w:t>they arise.</w:t>
      </w:r>
      <w:r>
        <w:rPr>
          <w:spacing w:val="-4"/>
          <w:sz w:val="24"/>
        </w:rPr>
        <w:t xml:space="preserve"> </w:t>
      </w:r>
      <w:r>
        <w:rPr>
          <w:sz w:val="24"/>
        </w:rPr>
        <w:t>Numerous</w:t>
      </w:r>
      <w:r>
        <w:rPr>
          <w:spacing w:val="-5"/>
          <w:sz w:val="24"/>
        </w:rPr>
        <w:t xml:space="preserve"> </w:t>
      </w:r>
      <w:r>
        <w:rPr>
          <w:sz w:val="24"/>
        </w:rPr>
        <w:t>ways</w:t>
      </w:r>
      <w:r>
        <w:rPr>
          <w:spacing w:val="-2"/>
          <w:sz w:val="24"/>
        </w:rPr>
        <w:t xml:space="preserve"> </w:t>
      </w:r>
      <w:r>
        <w:rPr>
          <w:sz w:val="24"/>
        </w:rPr>
        <w:t>now</w:t>
      </w:r>
      <w:r>
        <w:rPr>
          <w:spacing w:val="-5"/>
          <w:sz w:val="24"/>
        </w:rPr>
        <w:t xml:space="preserve"> </w:t>
      </w:r>
      <w:r>
        <w:rPr>
          <w:sz w:val="24"/>
        </w:rPr>
        <w:t xml:space="preserve">exist in which concerns about a </w:t>
      </w:r>
      <w:proofErr w:type="gramStart"/>
      <w:r>
        <w:rPr>
          <w:sz w:val="24"/>
        </w:rPr>
        <w:t>practitioners</w:t>
      </w:r>
      <w:proofErr w:type="gramEnd"/>
      <w:r>
        <w:rPr>
          <w:sz w:val="24"/>
        </w:rPr>
        <w:t xml:space="preserve"> performance can be </w:t>
      </w:r>
      <w:proofErr w:type="gramStart"/>
      <w:r>
        <w:rPr>
          <w:sz w:val="24"/>
        </w:rPr>
        <w:t>identified;</w:t>
      </w:r>
      <w:proofErr w:type="gramEnd"/>
    </w:p>
    <w:p w14:paraId="70AD414E" w14:textId="77777777" w:rsidR="001D0DBE" w:rsidRDefault="001D0DBE">
      <w:pPr>
        <w:pStyle w:val="ListParagraph"/>
        <w:rPr>
          <w:sz w:val="24"/>
        </w:rPr>
        <w:sectPr w:rsidR="001D0DBE">
          <w:pgSz w:w="11930" w:h="16860"/>
          <w:pgMar w:top="1280" w:right="283" w:bottom="980" w:left="850" w:header="0" w:footer="747" w:gutter="0"/>
          <w:cols w:space="720"/>
        </w:sectPr>
      </w:pPr>
    </w:p>
    <w:p w14:paraId="41AF3051" w14:textId="77777777" w:rsidR="001D0DBE" w:rsidRDefault="00C67157">
      <w:pPr>
        <w:pStyle w:val="ListParagraph"/>
        <w:numPr>
          <w:ilvl w:val="0"/>
          <w:numId w:val="1"/>
        </w:numPr>
        <w:tabs>
          <w:tab w:val="left" w:pos="1375"/>
        </w:tabs>
        <w:spacing w:before="81" w:line="235" w:lineRule="auto"/>
        <w:ind w:right="1424"/>
        <w:rPr>
          <w:rFonts w:ascii="Symbol" w:hAnsi="Symbol"/>
          <w:sz w:val="24"/>
        </w:rPr>
      </w:pPr>
      <w:r>
        <w:rPr>
          <w:sz w:val="24"/>
        </w:rPr>
        <w:lastRenderedPageBreak/>
        <w:t>Concerns</w:t>
      </w:r>
      <w:r>
        <w:rPr>
          <w:spacing w:val="40"/>
          <w:sz w:val="24"/>
        </w:rPr>
        <w:t xml:space="preserve"> </w:t>
      </w:r>
      <w:r>
        <w:rPr>
          <w:sz w:val="24"/>
        </w:rPr>
        <w:t>expressed</w:t>
      </w:r>
      <w:r>
        <w:rPr>
          <w:spacing w:val="40"/>
          <w:sz w:val="24"/>
        </w:rPr>
        <w:t xml:space="preserve"> </w:t>
      </w:r>
      <w:r>
        <w:rPr>
          <w:sz w:val="24"/>
        </w:rPr>
        <w:t>by</w:t>
      </w:r>
      <w:r>
        <w:rPr>
          <w:spacing w:val="40"/>
          <w:sz w:val="24"/>
        </w:rPr>
        <w:t xml:space="preserve"> </w:t>
      </w:r>
      <w:r>
        <w:rPr>
          <w:sz w:val="24"/>
        </w:rPr>
        <w:t>other</w:t>
      </w:r>
      <w:r>
        <w:rPr>
          <w:spacing w:val="40"/>
          <w:sz w:val="24"/>
        </w:rPr>
        <w:t xml:space="preserve"> </w:t>
      </w:r>
      <w:r>
        <w:rPr>
          <w:sz w:val="24"/>
        </w:rPr>
        <w:t>NHS</w:t>
      </w:r>
      <w:r>
        <w:rPr>
          <w:spacing w:val="40"/>
          <w:sz w:val="24"/>
        </w:rPr>
        <w:t xml:space="preserve"> </w:t>
      </w:r>
      <w:r>
        <w:rPr>
          <w:sz w:val="24"/>
        </w:rPr>
        <w:t>professionals,</w:t>
      </w:r>
      <w:r>
        <w:rPr>
          <w:spacing w:val="40"/>
          <w:sz w:val="24"/>
        </w:rPr>
        <w:t xml:space="preserve"> </w:t>
      </w:r>
      <w:r>
        <w:rPr>
          <w:sz w:val="24"/>
        </w:rPr>
        <w:t>health</w:t>
      </w:r>
      <w:r>
        <w:rPr>
          <w:spacing w:val="40"/>
          <w:sz w:val="24"/>
        </w:rPr>
        <w:t xml:space="preserve"> </w:t>
      </w:r>
      <w:r>
        <w:rPr>
          <w:sz w:val="24"/>
        </w:rPr>
        <w:t>care</w:t>
      </w:r>
      <w:r>
        <w:rPr>
          <w:spacing w:val="40"/>
          <w:sz w:val="24"/>
        </w:rPr>
        <w:t xml:space="preserve"> </w:t>
      </w:r>
      <w:proofErr w:type="gramStart"/>
      <w:r>
        <w:rPr>
          <w:sz w:val="24"/>
        </w:rPr>
        <w:t>manager</w:t>
      </w:r>
      <w:proofErr w:type="gramEnd"/>
      <w:r>
        <w:rPr>
          <w:sz w:val="24"/>
        </w:rPr>
        <w:t>, students</w:t>
      </w:r>
      <w:r>
        <w:rPr>
          <w:spacing w:val="40"/>
          <w:sz w:val="24"/>
        </w:rPr>
        <w:t xml:space="preserve"> </w:t>
      </w:r>
      <w:r>
        <w:rPr>
          <w:sz w:val="24"/>
        </w:rPr>
        <w:t xml:space="preserve">and non- clinical </w:t>
      </w:r>
      <w:proofErr w:type="gramStart"/>
      <w:r>
        <w:rPr>
          <w:sz w:val="24"/>
        </w:rPr>
        <w:t>staff;</w:t>
      </w:r>
      <w:proofErr w:type="gramEnd"/>
    </w:p>
    <w:p w14:paraId="78DD6B50" w14:textId="77777777" w:rsidR="001D0DBE" w:rsidRDefault="00C67157">
      <w:pPr>
        <w:pStyle w:val="ListParagraph"/>
        <w:numPr>
          <w:ilvl w:val="0"/>
          <w:numId w:val="1"/>
        </w:numPr>
        <w:tabs>
          <w:tab w:val="left" w:pos="1375"/>
        </w:tabs>
        <w:spacing w:line="297" w:lineRule="exact"/>
        <w:rPr>
          <w:rFonts w:ascii="Symbol" w:hAnsi="Symbol"/>
          <w:position w:val="1"/>
          <w:sz w:val="24"/>
        </w:rPr>
      </w:pPr>
      <w:r>
        <w:rPr>
          <w:sz w:val="24"/>
        </w:rPr>
        <w:t>Review</w:t>
      </w:r>
      <w:r>
        <w:rPr>
          <w:spacing w:val="-6"/>
          <w:sz w:val="24"/>
        </w:rPr>
        <w:t xml:space="preserve"> </w:t>
      </w:r>
      <w:r>
        <w:rPr>
          <w:sz w:val="24"/>
        </w:rPr>
        <w:t>of</w:t>
      </w:r>
      <w:r>
        <w:rPr>
          <w:spacing w:val="-1"/>
          <w:sz w:val="24"/>
        </w:rPr>
        <w:t xml:space="preserve"> </w:t>
      </w:r>
      <w:r>
        <w:rPr>
          <w:sz w:val="24"/>
        </w:rPr>
        <w:t>performance</w:t>
      </w:r>
      <w:r>
        <w:rPr>
          <w:spacing w:val="-2"/>
          <w:sz w:val="24"/>
        </w:rPr>
        <w:t xml:space="preserve"> </w:t>
      </w:r>
      <w:r>
        <w:rPr>
          <w:sz w:val="24"/>
        </w:rPr>
        <w:t>against</w:t>
      </w:r>
      <w:r>
        <w:rPr>
          <w:spacing w:val="-2"/>
          <w:sz w:val="24"/>
        </w:rPr>
        <w:t xml:space="preserve"> </w:t>
      </w:r>
      <w:r>
        <w:rPr>
          <w:sz w:val="24"/>
        </w:rPr>
        <w:t>job</w:t>
      </w:r>
      <w:r>
        <w:rPr>
          <w:spacing w:val="-2"/>
          <w:sz w:val="24"/>
        </w:rPr>
        <w:t xml:space="preserve"> </w:t>
      </w:r>
      <w:r>
        <w:rPr>
          <w:sz w:val="24"/>
        </w:rPr>
        <w:t>plans,</w:t>
      </w:r>
      <w:r>
        <w:rPr>
          <w:spacing w:val="-5"/>
          <w:sz w:val="24"/>
        </w:rPr>
        <w:t xml:space="preserve"> </w:t>
      </w:r>
      <w:r>
        <w:rPr>
          <w:sz w:val="24"/>
        </w:rPr>
        <w:t>annual</w:t>
      </w:r>
      <w:r>
        <w:rPr>
          <w:spacing w:val="-6"/>
          <w:sz w:val="24"/>
        </w:rPr>
        <w:t xml:space="preserve"> </w:t>
      </w:r>
      <w:r>
        <w:rPr>
          <w:sz w:val="24"/>
        </w:rPr>
        <w:t>appraisal,</w:t>
      </w:r>
      <w:r>
        <w:rPr>
          <w:spacing w:val="-4"/>
          <w:sz w:val="24"/>
        </w:rPr>
        <w:t xml:space="preserve"> </w:t>
      </w:r>
      <w:proofErr w:type="gramStart"/>
      <w:r>
        <w:rPr>
          <w:spacing w:val="-2"/>
          <w:sz w:val="24"/>
        </w:rPr>
        <w:t>revalidation;</w:t>
      </w:r>
      <w:proofErr w:type="gramEnd"/>
    </w:p>
    <w:p w14:paraId="616ADEBC" w14:textId="77777777" w:rsidR="001D0DBE" w:rsidRDefault="00C67157">
      <w:pPr>
        <w:pStyle w:val="ListParagraph"/>
        <w:numPr>
          <w:ilvl w:val="0"/>
          <w:numId w:val="1"/>
        </w:numPr>
        <w:tabs>
          <w:tab w:val="left" w:pos="1375"/>
        </w:tabs>
        <w:spacing w:line="254" w:lineRule="auto"/>
        <w:ind w:right="819"/>
        <w:rPr>
          <w:rFonts w:ascii="Symbol" w:hAnsi="Symbol"/>
          <w:position w:val="1"/>
          <w:sz w:val="24"/>
        </w:rPr>
      </w:pPr>
      <w:proofErr w:type="gramStart"/>
      <w:r>
        <w:rPr>
          <w:sz w:val="24"/>
        </w:rPr>
        <w:t>Monitoring</w:t>
      </w:r>
      <w:r>
        <w:rPr>
          <w:spacing w:val="-3"/>
          <w:sz w:val="24"/>
        </w:rPr>
        <w:t xml:space="preserve"> </w:t>
      </w:r>
      <w:r>
        <w:rPr>
          <w:sz w:val="24"/>
        </w:rPr>
        <w:t>of</w:t>
      </w:r>
      <w:proofErr w:type="gramEnd"/>
      <w:r>
        <w:rPr>
          <w:spacing w:val="-1"/>
          <w:sz w:val="24"/>
        </w:rPr>
        <w:t xml:space="preserve"> </w:t>
      </w:r>
      <w:r>
        <w:rPr>
          <w:sz w:val="24"/>
        </w:rPr>
        <w:t>data</w:t>
      </w:r>
      <w:r>
        <w:rPr>
          <w:spacing w:val="-3"/>
          <w:sz w:val="24"/>
        </w:rPr>
        <w:t xml:space="preserve"> </w:t>
      </w:r>
      <w:r>
        <w:rPr>
          <w:sz w:val="24"/>
        </w:rPr>
        <w:t>and</w:t>
      </w:r>
      <w:r>
        <w:rPr>
          <w:spacing w:val="-4"/>
          <w:sz w:val="24"/>
        </w:rPr>
        <w:t xml:space="preserve"> </w:t>
      </w:r>
      <w:r>
        <w:rPr>
          <w:sz w:val="24"/>
        </w:rPr>
        <w:t>quality</w:t>
      </w:r>
      <w:r>
        <w:rPr>
          <w:spacing w:val="-4"/>
          <w:sz w:val="24"/>
        </w:rPr>
        <w:t xml:space="preserve"> </w:t>
      </w:r>
      <w:r>
        <w:rPr>
          <w:sz w:val="24"/>
        </w:rPr>
        <w:t>of</w:t>
      </w:r>
      <w:r>
        <w:rPr>
          <w:spacing w:val="-2"/>
          <w:sz w:val="24"/>
        </w:rPr>
        <w:t xml:space="preserve"> </w:t>
      </w:r>
      <w:r>
        <w:rPr>
          <w:sz w:val="24"/>
        </w:rPr>
        <w:t>care</w:t>
      </w:r>
      <w:r>
        <w:rPr>
          <w:spacing w:val="-2"/>
          <w:sz w:val="24"/>
        </w:rPr>
        <w:t xml:space="preserve"> </w:t>
      </w:r>
      <w:r>
        <w:rPr>
          <w:sz w:val="24"/>
        </w:rPr>
        <w:t>to</w:t>
      </w:r>
      <w:r>
        <w:rPr>
          <w:spacing w:val="-4"/>
          <w:sz w:val="24"/>
        </w:rPr>
        <w:t xml:space="preserve"> </w:t>
      </w:r>
      <w:r>
        <w:rPr>
          <w:sz w:val="24"/>
        </w:rPr>
        <w:t>include</w:t>
      </w:r>
      <w:r>
        <w:rPr>
          <w:spacing w:val="-2"/>
          <w:sz w:val="24"/>
        </w:rPr>
        <w:t xml:space="preserve"> </w:t>
      </w:r>
      <w:r>
        <w:rPr>
          <w:sz w:val="24"/>
        </w:rPr>
        <w:t>incidents,</w:t>
      </w:r>
      <w:r>
        <w:rPr>
          <w:spacing w:val="-4"/>
          <w:sz w:val="24"/>
        </w:rPr>
        <w:t xml:space="preserve"> </w:t>
      </w:r>
      <w:r>
        <w:rPr>
          <w:sz w:val="24"/>
        </w:rPr>
        <w:t>complaints</w:t>
      </w:r>
      <w:r>
        <w:rPr>
          <w:spacing w:val="-2"/>
          <w:sz w:val="24"/>
        </w:rPr>
        <w:t xml:space="preserve"> </w:t>
      </w:r>
      <w:r>
        <w:rPr>
          <w:sz w:val="24"/>
        </w:rPr>
        <w:t>and</w:t>
      </w:r>
      <w:r>
        <w:rPr>
          <w:spacing w:val="-4"/>
          <w:sz w:val="24"/>
        </w:rPr>
        <w:t xml:space="preserve"> </w:t>
      </w:r>
      <w:r>
        <w:rPr>
          <w:sz w:val="24"/>
        </w:rPr>
        <w:t xml:space="preserve">patient </w:t>
      </w:r>
      <w:proofErr w:type="gramStart"/>
      <w:r>
        <w:rPr>
          <w:spacing w:val="-2"/>
          <w:sz w:val="24"/>
        </w:rPr>
        <w:t>activity;</w:t>
      </w:r>
      <w:proofErr w:type="gramEnd"/>
    </w:p>
    <w:p w14:paraId="5BEFCA1B" w14:textId="77777777" w:rsidR="001D0DBE" w:rsidRDefault="00C67157">
      <w:pPr>
        <w:pStyle w:val="ListParagraph"/>
        <w:numPr>
          <w:ilvl w:val="0"/>
          <w:numId w:val="1"/>
        </w:numPr>
        <w:tabs>
          <w:tab w:val="left" w:pos="1375"/>
        </w:tabs>
        <w:spacing w:line="271" w:lineRule="exact"/>
        <w:rPr>
          <w:rFonts w:ascii="Symbol" w:hAnsi="Symbol"/>
          <w:position w:val="1"/>
          <w:sz w:val="24"/>
        </w:rPr>
      </w:pPr>
      <w:r>
        <w:rPr>
          <w:sz w:val="24"/>
        </w:rPr>
        <w:t>Clinical</w:t>
      </w:r>
      <w:r>
        <w:rPr>
          <w:spacing w:val="-3"/>
          <w:sz w:val="24"/>
        </w:rPr>
        <w:t xml:space="preserve"> </w:t>
      </w:r>
      <w:r>
        <w:rPr>
          <w:sz w:val="24"/>
        </w:rPr>
        <w:t>governance,</w:t>
      </w:r>
      <w:r>
        <w:rPr>
          <w:spacing w:val="-3"/>
          <w:sz w:val="24"/>
        </w:rPr>
        <w:t xml:space="preserve"> </w:t>
      </w:r>
      <w:r>
        <w:rPr>
          <w:sz w:val="24"/>
        </w:rPr>
        <w:t>clinical</w:t>
      </w:r>
      <w:r>
        <w:rPr>
          <w:spacing w:val="-3"/>
          <w:sz w:val="24"/>
        </w:rPr>
        <w:t xml:space="preserve"> </w:t>
      </w:r>
      <w:r>
        <w:rPr>
          <w:sz w:val="24"/>
        </w:rPr>
        <w:t>audit</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quality</w:t>
      </w:r>
      <w:r>
        <w:rPr>
          <w:spacing w:val="-5"/>
          <w:sz w:val="24"/>
        </w:rPr>
        <w:t xml:space="preserve"> </w:t>
      </w:r>
      <w:r>
        <w:rPr>
          <w:sz w:val="24"/>
        </w:rPr>
        <w:t>improvement</w:t>
      </w:r>
      <w:r>
        <w:rPr>
          <w:spacing w:val="-2"/>
          <w:sz w:val="24"/>
        </w:rPr>
        <w:t xml:space="preserve"> </w:t>
      </w:r>
      <w:proofErr w:type="gramStart"/>
      <w:r>
        <w:rPr>
          <w:spacing w:val="-2"/>
          <w:sz w:val="24"/>
        </w:rPr>
        <w:t>activities;</w:t>
      </w:r>
      <w:proofErr w:type="gramEnd"/>
    </w:p>
    <w:p w14:paraId="192958A9" w14:textId="77777777" w:rsidR="001D0DBE" w:rsidRDefault="00C67157">
      <w:pPr>
        <w:pStyle w:val="ListParagraph"/>
        <w:numPr>
          <w:ilvl w:val="0"/>
          <w:numId w:val="1"/>
        </w:numPr>
        <w:tabs>
          <w:tab w:val="left" w:pos="1375"/>
        </w:tabs>
        <w:spacing w:line="292" w:lineRule="exact"/>
        <w:rPr>
          <w:rFonts w:ascii="Symbol" w:hAnsi="Symbol"/>
          <w:position w:val="1"/>
          <w:sz w:val="24"/>
        </w:rPr>
      </w:pPr>
      <w:r>
        <w:rPr>
          <w:sz w:val="24"/>
        </w:rPr>
        <w:t>Complaints</w:t>
      </w:r>
      <w:r>
        <w:rPr>
          <w:spacing w:val="-4"/>
          <w:sz w:val="24"/>
        </w:rPr>
        <w:t xml:space="preserve"> </w:t>
      </w:r>
      <w:r>
        <w:rPr>
          <w:sz w:val="24"/>
        </w:rPr>
        <w:t>about care</w:t>
      </w:r>
      <w:r>
        <w:rPr>
          <w:spacing w:val="-6"/>
          <w:sz w:val="24"/>
        </w:rPr>
        <w:t xml:space="preserve"> </w:t>
      </w:r>
      <w:r>
        <w:rPr>
          <w:sz w:val="24"/>
        </w:rPr>
        <w:t>by</w:t>
      </w:r>
      <w:r>
        <w:rPr>
          <w:spacing w:val="-3"/>
          <w:sz w:val="24"/>
        </w:rPr>
        <w:t xml:space="preserve"> </w:t>
      </w:r>
      <w:r>
        <w:rPr>
          <w:sz w:val="24"/>
        </w:rPr>
        <w:t>patients</w:t>
      </w:r>
      <w:r>
        <w:rPr>
          <w:spacing w:val="-1"/>
          <w:sz w:val="24"/>
        </w:rPr>
        <w:t xml:space="preserve"> </w:t>
      </w:r>
      <w:r>
        <w:rPr>
          <w:sz w:val="24"/>
        </w:rPr>
        <w:t>or</w:t>
      </w:r>
      <w:r>
        <w:rPr>
          <w:spacing w:val="-3"/>
          <w:sz w:val="24"/>
        </w:rPr>
        <w:t xml:space="preserve"> </w:t>
      </w:r>
      <w:r>
        <w:rPr>
          <w:sz w:val="24"/>
        </w:rPr>
        <w:t>relatives</w:t>
      </w:r>
      <w:r>
        <w:rPr>
          <w:spacing w:val="-1"/>
          <w:sz w:val="24"/>
        </w:rPr>
        <w:t xml:space="preserve"> </w:t>
      </w:r>
      <w:r>
        <w:rPr>
          <w:sz w:val="24"/>
        </w:rPr>
        <w:t>of</w:t>
      </w:r>
      <w:r>
        <w:rPr>
          <w:spacing w:val="-1"/>
          <w:sz w:val="24"/>
        </w:rPr>
        <w:t xml:space="preserve"> </w:t>
      </w:r>
      <w:proofErr w:type="gramStart"/>
      <w:r>
        <w:rPr>
          <w:spacing w:val="-2"/>
          <w:sz w:val="24"/>
        </w:rPr>
        <w:t>patients;</w:t>
      </w:r>
      <w:proofErr w:type="gramEnd"/>
    </w:p>
    <w:p w14:paraId="623AFF9E" w14:textId="77777777" w:rsidR="001D0DBE" w:rsidRDefault="00C67157">
      <w:pPr>
        <w:pStyle w:val="ListParagraph"/>
        <w:numPr>
          <w:ilvl w:val="0"/>
          <w:numId w:val="1"/>
        </w:numPr>
        <w:tabs>
          <w:tab w:val="left" w:pos="1375"/>
        </w:tabs>
        <w:spacing w:line="292" w:lineRule="exact"/>
        <w:rPr>
          <w:rFonts w:ascii="Symbol" w:hAnsi="Symbol"/>
          <w:position w:val="1"/>
          <w:sz w:val="24"/>
        </w:rPr>
      </w:pPr>
      <w:r>
        <w:rPr>
          <w:sz w:val="24"/>
        </w:rPr>
        <w:t>Information</w:t>
      </w:r>
      <w:r>
        <w:rPr>
          <w:spacing w:val="-7"/>
          <w:sz w:val="24"/>
        </w:rPr>
        <w:t xml:space="preserve"> </w:t>
      </w:r>
      <w:r>
        <w:rPr>
          <w:sz w:val="24"/>
        </w:rPr>
        <w:t>from</w:t>
      </w:r>
      <w:r>
        <w:rPr>
          <w:spacing w:val="-1"/>
          <w:sz w:val="24"/>
        </w:rPr>
        <w:t xml:space="preserve"> </w:t>
      </w:r>
      <w:r>
        <w:rPr>
          <w:sz w:val="24"/>
        </w:rPr>
        <w:t>the</w:t>
      </w:r>
      <w:r>
        <w:rPr>
          <w:spacing w:val="-2"/>
          <w:sz w:val="24"/>
        </w:rPr>
        <w:t xml:space="preserve"> </w:t>
      </w:r>
      <w:r>
        <w:rPr>
          <w:sz w:val="24"/>
        </w:rPr>
        <w:t>regulatory</w:t>
      </w:r>
      <w:r>
        <w:rPr>
          <w:spacing w:val="-5"/>
          <w:sz w:val="24"/>
        </w:rPr>
        <w:t xml:space="preserve"> </w:t>
      </w:r>
      <w:proofErr w:type="gramStart"/>
      <w:r>
        <w:rPr>
          <w:spacing w:val="-2"/>
          <w:sz w:val="24"/>
        </w:rPr>
        <w:t>bodies;</w:t>
      </w:r>
      <w:proofErr w:type="gramEnd"/>
    </w:p>
    <w:p w14:paraId="0C6D4165" w14:textId="77777777" w:rsidR="001D0DBE" w:rsidRDefault="00C67157">
      <w:pPr>
        <w:pStyle w:val="ListParagraph"/>
        <w:numPr>
          <w:ilvl w:val="0"/>
          <w:numId w:val="1"/>
        </w:numPr>
        <w:tabs>
          <w:tab w:val="left" w:pos="1375"/>
        </w:tabs>
        <w:spacing w:line="293" w:lineRule="exact"/>
        <w:rPr>
          <w:rFonts w:ascii="Symbol" w:hAnsi="Symbol"/>
          <w:position w:val="1"/>
          <w:sz w:val="24"/>
        </w:rPr>
      </w:pPr>
      <w:r>
        <w:rPr>
          <w:sz w:val="24"/>
        </w:rPr>
        <w:t>Litigation</w:t>
      </w:r>
      <w:r>
        <w:rPr>
          <w:spacing w:val="-4"/>
          <w:sz w:val="24"/>
        </w:rPr>
        <w:t xml:space="preserve"> </w:t>
      </w:r>
      <w:r>
        <w:rPr>
          <w:sz w:val="24"/>
        </w:rPr>
        <w:t>following</w:t>
      </w:r>
      <w:r>
        <w:rPr>
          <w:spacing w:val="-5"/>
          <w:sz w:val="24"/>
        </w:rPr>
        <w:t xml:space="preserve"> </w:t>
      </w:r>
      <w:r>
        <w:rPr>
          <w:sz w:val="24"/>
        </w:rPr>
        <w:t>allegations</w:t>
      </w:r>
      <w:r>
        <w:rPr>
          <w:spacing w:val="-6"/>
          <w:sz w:val="24"/>
        </w:rPr>
        <w:t xml:space="preserve"> </w:t>
      </w:r>
      <w:r>
        <w:rPr>
          <w:sz w:val="24"/>
        </w:rPr>
        <w:t>of</w:t>
      </w:r>
      <w:r>
        <w:rPr>
          <w:spacing w:val="-3"/>
          <w:sz w:val="24"/>
        </w:rPr>
        <w:t xml:space="preserve"> </w:t>
      </w:r>
      <w:proofErr w:type="gramStart"/>
      <w:r>
        <w:rPr>
          <w:spacing w:val="-2"/>
          <w:sz w:val="24"/>
        </w:rPr>
        <w:t>negligence;</w:t>
      </w:r>
      <w:proofErr w:type="gramEnd"/>
    </w:p>
    <w:p w14:paraId="56726FDF" w14:textId="77777777" w:rsidR="001D0DBE" w:rsidRDefault="00C67157">
      <w:pPr>
        <w:pStyle w:val="ListParagraph"/>
        <w:numPr>
          <w:ilvl w:val="0"/>
          <w:numId w:val="1"/>
        </w:numPr>
        <w:tabs>
          <w:tab w:val="left" w:pos="1375"/>
        </w:tabs>
        <w:spacing w:line="293" w:lineRule="exact"/>
        <w:rPr>
          <w:rFonts w:ascii="Symbol" w:hAnsi="Symbol"/>
          <w:position w:val="1"/>
          <w:sz w:val="24"/>
        </w:rPr>
      </w:pPr>
      <w:r>
        <w:rPr>
          <w:sz w:val="24"/>
        </w:rPr>
        <w:t>Information</w:t>
      </w:r>
      <w:r>
        <w:rPr>
          <w:spacing w:val="-4"/>
          <w:sz w:val="24"/>
        </w:rPr>
        <w:t xml:space="preserve"> </w:t>
      </w:r>
      <w:r>
        <w:rPr>
          <w:sz w:val="24"/>
        </w:rPr>
        <w:t>from the</w:t>
      </w:r>
      <w:r>
        <w:rPr>
          <w:spacing w:val="-7"/>
          <w:sz w:val="24"/>
        </w:rPr>
        <w:t xml:space="preserve"> </w:t>
      </w:r>
      <w:r>
        <w:rPr>
          <w:sz w:val="24"/>
        </w:rPr>
        <w:t>police</w:t>
      </w:r>
      <w:r>
        <w:rPr>
          <w:spacing w:val="-1"/>
          <w:sz w:val="24"/>
        </w:rPr>
        <w:t xml:space="preserve"> </w:t>
      </w:r>
      <w:r>
        <w:rPr>
          <w:sz w:val="24"/>
        </w:rPr>
        <w:t>or</w:t>
      </w:r>
      <w:r>
        <w:rPr>
          <w:spacing w:val="-2"/>
          <w:sz w:val="24"/>
        </w:rPr>
        <w:t xml:space="preserve"> </w:t>
      </w:r>
      <w:proofErr w:type="gramStart"/>
      <w:r>
        <w:rPr>
          <w:spacing w:val="-2"/>
          <w:sz w:val="24"/>
        </w:rPr>
        <w:t>coroner;</w:t>
      </w:r>
      <w:proofErr w:type="gramEnd"/>
    </w:p>
    <w:p w14:paraId="7F3A8FFB" w14:textId="77777777" w:rsidR="001D0DBE" w:rsidRDefault="00C67157">
      <w:pPr>
        <w:pStyle w:val="ListParagraph"/>
        <w:numPr>
          <w:ilvl w:val="0"/>
          <w:numId w:val="1"/>
        </w:numPr>
        <w:tabs>
          <w:tab w:val="left" w:pos="1375"/>
        </w:tabs>
        <w:spacing w:line="297" w:lineRule="exact"/>
        <w:rPr>
          <w:rFonts w:ascii="Symbol" w:hAnsi="Symbol"/>
          <w:position w:val="1"/>
          <w:sz w:val="24"/>
        </w:rPr>
      </w:pPr>
      <w:r>
        <w:rPr>
          <w:sz w:val="24"/>
        </w:rPr>
        <w:t>Court</w:t>
      </w:r>
      <w:r>
        <w:rPr>
          <w:spacing w:val="-5"/>
          <w:sz w:val="24"/>
        </w:rPr>
        <w:t xml:space="preserve"> </w:t>
      </w:r>
      <w:r>
        <w:rPr>
          <w:spacing w:val="-2"/>
          <w:sz w:val="24"/>
        </w:rPr>
        <w:t>judgements</w:t>
      </w:r>
    </w:p>
    <w:p w14:paraId="04B28573" w14:textId="77777777" w:rsidR="001D0DBE" w:rsidRDefault="00C67157">
      <w:pPr>
        <w:pStyle w:val="ListParagraph"/>
        <w:numPr>
          <w:ilvl w:val="1"/>
          <w:numId w:val="2"/>
        </w:numPr>
        <w:tabs>
          <w:tab w:val="left" w:pos="1147"/>
        </w:tabs>
        <w:spacing w:before="268"/>
        <w:ind w:right="1017"/>
        <w:rPr>
          <w:sz w:val="24"/>
        </w:rPr>
      </w:pPr>
      <w:r>
        <w:rPr>
          <w:sz w:val="24"/>
        </w:rPr>
        <w:t>Performance</w:t>
      </w:r>
      <w:r>
        <w:rPr>
          <w:spacing w:val="-4"/>
          <w:sz w:val="24"/>
        </w:rPr>
        <w:t xml:space="preserve"> </w:t>
      </w:r>
      <w:r>
        <w:rPr>
          <w:sz w:val="24"/>
        </w:rPr>
        <w:t>concerns</w:t>
      </w:r>
      <w:r>
        <w:rPr>
          <w:spacing w:val="-5"/>
          <w:sz w:val="24"/>
        </w:rPr>
        <w:t xml:space="preserve"> </w:t>
      </w:r>
      <w:r>
        <w:rPr>
          <w:sz w:val="24"/>
        </w:rPr>
        <w:t>may</w:t>
      </w:r>
      <w:r>
        <w:rPr>
          <w:spacing w:val="-4"/>
          <w:sz w:val="24"/>
        </w:rPr>
        <w:t xml:space="preserve"> </w:t>
      </w:r>
      <w:r>
        <w:rPr>
          <w:sz w:val="24"/>
        </w:rPr>
        <w:t>emerge</w:t>
      </w:r>
      <w:r>
        <w:rPr>
          <w:spacing w:val="-4"/>
          <w:sz w:val="24"/>
        </w:rPr>
        <w:t xml:space="preserve"> </w:t>
      </w:r>
      <w:r>
        <w:rPr>
          <w:sz w:val="24"/>
        </w:rPr>
        <w:t>through</w:t>
      </w:r>
      <w:r>
        <w:rPr>
          <w:spacing w:val="-6"/>
          <w:sz w:val="24"/>
        </w:rPr>
        <w:t xml:space="preserve"> </w:t>
      </w:r>
      <w:r>
        <w:rPr>
          <w:sz w:val="24"/>
        </w:rPr>
        <w:t>clinical</w:t>
      </w:r>
      <w:r>
        <w:rPr>
          <w:spacing w:val="-2"/>
          <w:sz w:val="24"/>
        </w:rPr>
        <w:t xml:space="preserve"> </w:t>
      </w:r>
      <w:r>
        <w:rPr>
          <w:sz w:val="24"/>
        </w:rPr>
        <w:t>governance</w:t>
      </w:r>
      <w:r>
        <w:rPr>
          <w:spacing w:val="-4"/>
          <w:sz w:val="24"/>
        </w:rPr>
        <w:t xml:space="preserve"> </w:t>
      </w:r>
      <w:proofErr w:type="gramStart"/>
      <w:r>
        <w:rPr>
          <w:sz w:val="24"/>
        </w:rPr>
        <w:t>processes</w:t>
      </w:r>
      <w:proofErr w:type="gramEnd"/>
      <w:r>
        <w:rPr>
          <w:spacing w:val="-2"/>
          <w:sz w:val="24"/>
        </w:rPr>
        <w:t xml:space="preserve"> </w:t>
      </w:r>
      <w:r>
        <w:rPr>
          <w:sz w:val="24"/>
        </w:rPr>
        <w:t>and</w:t>
      </w:r>
      <w:r>
        <w:rPr>
          <w:spacing w:val="-2"/>
          <w:sz w:val="24"/>
        </w:rPr>
        <w:t xml:space="preserve"> </w:t>
      </w:r>
      <w:r>
        <w:rPr>
          <w:sz w:val="24"/>
        </w:rPr>
        <w:t>it is unusual for the first suggestion of concern to be at appraisal. The appraisal process</w:t>
      </w:r>
      <w:r>
        <w:rPr>
          <w:spacing w:val="-3"/>
          <w:sz w:val="24"/>
        </w:rPr>
        <w:t xml:space="preserve"> </w:t>
      </w:r>
      <w:r>
        <w:rPr>
          <w:sz w:val="24"/>
        </w:rPr>
        <w:t>(LCH</w:t>
      </w:r>
      <w:r>
        <w:rPr>
          <w:spacing w:val="-4"/>
          <w:sz w:val="24"/>
        </w:rPr>
        <w:t xml:space="preserve"> </w:t>
      </w:r>
      <w:r>
        <w:rPr>
          <w:sz w:val="24"/>
        </w:rPr>
        <w:t>policy</w:t>
      </w:r>
      <w:r>
        <w:rPr>
          <w:spacing w:val="-3"/>
          <w:sz w:val="24"/>
        </w:rPr>
        <w:t xml:space="preserve"> </w:t>
      </w:r>
      <w:r>
        <w:rPr>
          <w:sz w:val="24"/>
        </w:rPr>
        <w:t>on</w:t>
      </w:r>
      <w:r>
        <w:rPr>
          <w:spacing w:val="-3"/>
          <w:sz w:val="24"/>
        </w:rPr>
        <w:t xml:space="preserve"> </w:t>
      </w:r>
      <w:r>
        <w:rPr>
          <w:sz w:val="24"/>
        </w:rPr>
        <w:t>Appraisal)</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z w:val="24"/>
        </w:rPr>
        <w:t>feedback</w:t>
      </w:r>
      <w:r>
        <w:rPr>
          <w:spacing w:val="-3"/>
          <w:sz w:val="24"/>
        </w:rPr>
        <w:t xml:space="preserve"> </w:t>
      </w:r>
      <w:r>
        <w:rPr>
          <w:sz w:val="24"/>
        </w:rPr>
        <w:t>from</w:t>
      </w:r>
      <w:r>
        <w:rPr>
          <w:spacing w:val="-2"/>
          <w:sz w:val="24"/>
        </w:rPr>
        <w:t xml:space="preserve"> </w:t>
      </w:r>
      <w:r>
        <w:rPr>
          <w:sz w:val="24"/>
        </w:rPr>
        <w:t>the</w:t>
      </w:r>
      <w:r>
        <w:rPr>
          <w:spacing w:val="-5"/>
          <w:sz w:val="24"/>
        </w:rPr>
        <w:t xml:space="preserve"> </w:t>
      </w:r>
      <w:r>
        <w:rPr>
          <w:sz w:val="24"/>
        </w:rPr>
        <w:t>medical/dental lead should ensure that both the doctor and appraiser are aware of concerns in the service and discussed as part of supporting information.</w:t>
      </w:r>
    </w:p>
    <w:p w14:paraId="4FB64A98" w14:textId="77777777" w:rsidR="001D0DBE" w:rsidRDefault="00C67157">
      <w:pPr>
        <w:pStyle w:val="ListParagraph"/>
        <w:numPr>
          <w:ilvl w:val="1"/>
          <w:numId w:val="2"/>
        </w:numPr>
        <w:tabs>
          <w:tab w:val="left" w:pos="1147"/>
        </w:tabs>
        <w:spacing w:before="120"/>
        <w:ind w:right="1163"/>
        <w:rPr>
          <w:sz w:val="24"/>
        </w:rPr>
      </w:pPr>
      <w:r>
        <w:rPr>
          <w:sz w:val="24"/>
        </w:rPr>
        <w:t>The</w:t>
      </w:r>
      <w:r>
        <w:rPr>
          <w:spacing w:val="-4"/>
          <w:sz w:val="24"/>
        </w:rPr>
        <w:t xml:space="preserve"> </w:t>
      </w:r>
      <w:r>
        <w:rPr>
          <w:sz w:val="24"/>
        </w:rPr>
        <w:t>medical</w:t>
      </w:r>
      <w:r>
        <w:rPr>
          <w:spacing w:val="-4"/>
          <w:sz w:val="24"/>
        </w:rPr>
        <w:t xml:space="preserve"> </w:t>
      </w:r>
      <w:r>
        <w:rPr>
          <w:sz w:val="24"/>
        </w:rPr>
        <w:t>or</w:t>
      </w:r>
      <w:r>
        <w:rPr>
          <w:spacing w:val="-2"/>
          <w:sz w:val="24"/>
        </w:rPr>
        <w:t xml:space="preserve"> </w:t>
      </w:r>
      <w:r>
        <w:rPr>
          <w:sz w:val="24"/>
        </w:rPr>
        <w:t>dental</w:t>
      </w:r>
      <w:r>
        <w:rPr>
          <w:spacing w:val="-2"/>
          <w:sz w:val="24"/>
        </w:rPr>
        <w:t xml:space="preserve"> </w:t>
      </w:r>
      <w:r>
        <w:rPr>
          <w:sz w:val="24"/>
        </w:rPr>
        <w:t>lead</w:t>
      </w:r>
      <w:r>
        <w:rPr>
          <w:spacing w:val="-1"/>
          <w:sz w:val="24"/>
        </w:rPr>
        <w:t xml:space="preserve"> </w:t>
      </w:r>
      <w:r>
        <w:rPr>
          <w:sz w:val="24"/>
        </w:rPr>
        <w:t>can</w:t>
      </w:r>
      <w:r>
        <w:rPr>
          <w:spacing w:val="-2"/>
          <w:sz w:val="24"/>
        </w:rPr>
        <w:t xml:space="preserve"> </w:t>
      </w:r>
      <w:r>
        <w:rPr>
          <w:sz w:val="24"/>
        </w:rPr>
        <w:t>identify</w:t>
      </w:r>
      <w:r>
        <w:rPr>
          <w:spacing w:val="-4"/>
          <w:sz w:val="24"/>
        </w:rPr>
        <w:t xml:space="preserve"> </w:t>
      </w:r>
      <w:r>
        <w:rPr>
          <w:sz w:val="24"/>
        </w:rPr>
        <w:t>performance</w:t>
      </w:r>
      <w:r>
        <w:rPr>
          <w:spacing w:val="-2"/>
          <w:sz w:val="24"/>
        </w:rPr>
        <w:t xml:space="preserve"> </w:t>
      </w:r>
      <w:r>
        <w:rPr>
          <w:sz w:val="24"/>
        </w:rPr>
        <w:t>issues through</w:t>
      </w:r>
      <w:r>
        <w:rPr>
          <w:spacing w:val="-4"/>
          <w:sz w:val="24"/>
        </w:rPr>
        <w:t xml:space="preserve"> </w:t>
      </w:r>
      <w:r>
        <w:rPr>
          <w:sz w:val="24"/>
        </w:rPr>
        <w:t>the</w:t>
      </w:r>
      <w:r>
        <w:rPr>
          <w:spacing w:val="-4"/>
          <w:sz w:val="24"/>
        </w:rPr>
        <w:t xml:space="preserve"> </w:t>
      </w:r>
      <w:r>
        <w:rPr>
          <w:sz w:val="24"/>
        </w:rPr>
        <w:t xml:space="preserve">bringing together of information from adverse events, routine performance data, and/or complaints and concerns raised directly with the lead in a structured way. The collation of such data should enable clinical management to </w:t>
      </w:r>
      <w:proofErr w:type="gramStart"/>
      <w:r>
        <w:rPr>
          <w:sz w:val="24"/>
        </w:rPr>
        <w:t>take</w:t>
      </w:r>
      <w:proofErr w:type="gramEnd"/>
      <w:r>
        <w:rPr>
          <w:sz w:val="24"/>
        </w:rPr>
        <w:t xml:space="preserve"> an informed review. Once an issue is uncovered it must be </w:t>
      </w:r>
      <w:proofErr w:type="gramStart"/>
      <w:r>
        <w:rPr>
          <w:sz w:val="24"/>
        </w:rPr>
        <w:t>deal</w:t>
      </w:r>
      <w:proofErr w:type="gramEnd"/>
      <w:r>
        <w:rPr>
          <w:sz w:val="24"/>
        </w:rPr>
        <w:t xml:space="preserve"> with using the appropriate mechanisms and not ignored.</w:t>
      </w:r>
    </w:p>
    <w:p w14:paraId="1F587D71" w14:textId="77777777" w:rsidR="001D0DBE" w:rsidRDefault="00C67157">
      <w:pPr>
        <w:pStyle w:val="ListParagraph"/>
        <w:numPr>
          <w:ilvl w:val="1"/>
          <w:numId w:val="2"/>
        </w:numPr>
        <w:tabs>
          <w:tab w:val="left" w:pos="1147"/>
        </w:tabs>
        <w:spacing w:before="120"/>
        <w:ind w:right="1138"/>
        <w:rPr>
          <w:sz w:val="24"/>
        </w:rPr>
      </w:pPr>
      <w:r>
        <w:rPr>
          <w:sz w:val="24"/>
        </w:rPr>
        <w:t xml:space="preserve">The usual pathway for the medical &amp; dental lead to </w:t>
      </w:r>
      <w:proofErr w:type="gramStart"/>
      <w:r>
        <w:rPr>
          <w:sz w:val="24"/>
        </w:rPr>
        <w:t>respond</w:t>
      </w:r>
      <w:proofErr w:type="gramEnd"/>
      <w:r>
        <w:rPr>
          <w:sz w:val="24"/>
        </w:rPr>
        <w:t xml:space="preserve"> will initially be an informal 1:1 meeting with the clinician, regardless of the nature of the problem. There may be a mixture of responses and proposed outcomes to move towards resolution of the issues in keeping with the mixed nature of problems. An action plan will</w:t>
      </w:r>
      <w:r>
        <w:rPr>
          <w:spacing w:val="-1"/>
          <w:sz w:val="24"/>
        </w:rPr>
        <w:t xml:space="preserve"> </w:t>
      </w:r>
      <w:r>
        <w:rPr>
          <w:sz w:val="24"/>
        </w:rPr>
        <w:t>be</w:t>
      </w:r>
      <w:r>
        <w:rPr>
          <w:spacing w:val="-3"/>
          <w:sz w:val="24"/>
        </w:rPr>
        <w:t xml:space="preserve"> </w:t>
      </w:r>
      <w:r>
        <w:rPr>
          <w:sz w:val="24"/>
        </w:rPr>
        <w:t>agreed</w:t>
      </w:r>
      <w:r>
        <w:rPr>
          <w:spacing w:val="-3"/>
          <w:sz w:val="24"/>
        </w:rPr>
        <w:t xml:space="preserve"> </w:t>
      </w:r>
      <w:r>
        <w:rPr>
          <w:sz w:val="24"/>
        </w:rPr>
        <w:t>between</w:t>
      </w:r>
      <w:r>
        <w:rPr>
          <w:spacing w:val="-3"/>
          <w:sz w:val="24"/>
        </w:rPr>
        <w:t xml:space="preserve"> </w:t>
      </w:r>
      <w:r>
        <w:rPr>
          <w:sz w:val="24"/>
        </w:rPr>
        <w:t>a clinician</w:t>
      </w:r>
      <w:r>
        <w:rPr>
          <w:spacing w:val="-1"/>
          <w:sz w:val="24"/>
        </w:rPr>
        <w:t xml:space="preserve"> </w:t>
      </w:r>
      <w:r>
        <w:rPr>
          <w:sz w:val="24"/>
        </w:rPr>
        <w:t>and</w:t>
      </w:r>
      <w:r>
        <w:rPr>
          <w:spacing w:val="-3"/>
          <w:sz w:val="24"/>
        </w:rPr>
        <w:t xml:space="preserve"> </w:t>
      </w:r>
      <w:r>
        <w:rPr>
          <w:sz w:val="24"/>
        </w:rPr>
        <w:t xml:space="preserve">the </w:t>
      </w:r>
      <w:proofErr w:type="gramStart"/>
      <w:r>
        <w:rPr>
          <w:sz w:val="24"/>
        </w:rPr>
        <w:t>lead,</w:t>
      </w:r>
      <w:r>
        <w:rPr>
          <w:spacing w:val="-1"/>
          <w:sz w:val="24"/>
        </w:rPr>
        <w:t xml:space="preserve"> </w:t>
      </w:r>
      <w:r>
        <w:rPr>
          <w:sz w:val="24"/>
        </w:rPr>
        <w:t>or</w:t>
      </w:r>
      <w:proofErr w:type="gramEnd"/>
      <w:r>
        <w:rPr>
          <w:spacing w:val="-4"/>
          <w:sz w:val="24"/>
        </w:rPr>
        <w:t xml:space="preserve"> </w:t>
      </w:r>
      <w:r>
        <w:rPr>
          <w:sz w:val="24"/>
        </w:rPr>
        <w:t>may</w:t>
      </w:r>
      <w:r>
        <w:rPr>
          <w:spacing w:val="-4"/>
          <w:sz w:val="24"/>
        </w:rPr>
        <w:t xml:space="preserve"> </w:t>
      </w:r>
      <w:r>
        <w:rPr>
          <w:sz w:val="24"/>
        </w:rPr>
        <w:t>identify</w:t>
      </w:r>
      <w:r>
        <w:rPr>
          <w:spacing w:val="-3"/>
          <w:sz w:val="24"/>
        </w:rPr>
        <w:t xml:space="preserve"> </w:t>
      </w:r>
      <w:r>
        <w:rPr>
          <w:sz w:val="24"/>
        </w:rPr>
        <w:t>that</w:t>
      </w:r>
      <w:r>
        <w:rPr>
          <w:spacing w:val="-3"/>
          <w:sz w:val="24"/>
        </w:rPr>
        <w:t xml:space="preserve"> </w:t>
      </w:r>
      <w:r>
        <w:rPr>
          <w:sz w:val="24"/>
        </w:rPr>
        <w:t>there</w:t>
      </w:r>
      <w:r>
        <w:rPr>
          <w:spacing w:val="-4"/>
          <w:sz w:val="24"/>
        </w:rPr>
        <w:t xml:space="preserve"> </w:t>
      </w:r>
      <w:r>
        <w:rPr>
          <w:sz w:val="24"/>
        </w:rPr>
        <w:t>is no underlying issue.</w:t>
      </w:r>
    </w:p>
    <w:p w14:paraId="20D111D3" w14:textId="77777777" w:rsidR="001D0DBE" w:rsidRDefault="00C67157">
      <w:pPr>
        <w:pStyle w:val="ListParagraph"/>
        <w:numPr>
          <w:ilvl w:val="1"/>
          <w:numId w:val="2"/>
        </w:numPr>
        <w:tabs>
          <w:tab w:val="left" w:pos="1147"/>
        </w:tabs>
        <w:spacing w:before="118"/>
        <w:ind w:right="899"/>
        <w:rPr>
          <w:sz w:val="24"/>
        </w:rPr>
      </w:pPr>
      <w:r>
        <w:rPr>
          <w:sz w:val="24"/>
        </w:rPr>
        <w:t>If</w:t>
      </w:r>
      <w:r>
        <w:rPr>
          <w:spacing w:val="-1"/>
          <w:sz w:val="24"/>
        </w:rPr>
        <w:t xml:space="preserve"> </w:t>
      </w:r>
      <w:r>
        <w:rPr>
          <w:sz w:val="24"/>
        </w:rPr>
        <w:t>such</w:t>
      </w:r>
      <w:r>
        <w:rPr>
          <w:spacing w:val="-3"/>
          <w:sz w:val="24"/>
        </w:rPr>
        <w:t xml:space="preserve"> </w:t>
      </w:r>
      <w:r>
        <w:rPr>
          <w:sz w:val="24"/>
        </w:rPr>
        <w:t>a</w:t>
      </w:r>
      <w:r>
        <w:rPr>
          <w:spacing w:val="-2"/>
          <w:sz w:val="24"/>
        </w:rPr>
        <w:t xml:space="preserve"> </w:t>
      </w:r>
      <w:r>
        <w:rPr>
          <w:sz w:val="24"/>
        </w:rPr>
        <w:t>meeting</w:t>
      </w:r>
      <w:r>
        <w:rPr>
          <w:spacing w:val="-3"/>
          <w:sz w:val="24"/>
        </w:rPr>
        <w:t xml:space="preserve"> </w:t>
      </w:r>
      <w:r>
        <w:rPr>
          <w:sz w:val="24"/>
        </w:rPr>
        <w:t>has</w:t>
      </w:r>
      <w:r>
        <w:rPr>
          <w:spacing w:val="-6"/>
          <w:sz w:val="24"/>
        </w:rPr>
        <w:t xml:space="preserve"> </w:t>
      </w:r>
      <w:r>
        <w:rPr>
          <w:sz w:val="24"/>
        </w:rPr>
        <w:t>an</w:t>
      </w:r>
      <w:r>
        <w:rPr>
          <w:spacing w:val="-1"/>
          <w:sz w:val="24"/>
        </w:rPr>
        <w:t xml:space="preserve"> </w:t>
      </w:r>
      <w:r>
        <w:rPr>
          <w:sz w:val="24"/>
        </w:rPr>
        <w:t>unsatisfactory</w:t>
      </w:r>
      <w:r>
        <w:rPr>
          <w:spacing w:val="-4"/>
          <w:sz w:val="24"/>
        </w:rPr>
        <w:t xml:space="preserve"> </w:t>
      </w:r>
      <w:r>
        <w:rPr>
          <w:sz w:val="24"/>
        </w:rPr>
        <w:t>outcome</w:t>
      </w:r>
      <w:r>
        <w:rPr>
          <w:spacing w:val="-3"/>
          <w:sz w:val="24"/>
        </w:rPr>
        <w:t xml:space="preserve"> </w:t>
      </w:r>
      <w:r>
        <w:rPr>
          <w:sz w:val="24"/>
        </w:rPr>
        <w:t>or</w:t>
      </w:r>
      <w:r>
        <w:rPr>
          <w:spacing w:val="-1"/>
          <w:sz w:val="24"/>
        </w:rPr>
        <w:t xml:space="preserve"> </w:t>
      </w:r>
      <w:r>
        <w:rPr>
          <w:sz w:val="24"/>
        </w:rPr>
        <w:t>the</w:t>
      </w:r>
      <w:r>
        <w:rPr>
          <w:spacing w:val="-3"/>
          <w:sz w:val="24"/>
        </w:rPr>
        <w:t xml:space="preserve"> </w:t>
      </w:r>
      <w:r>
        <w:rPr>
          <w:sz w:val="24"/>
        </w:rPr>
        <w:t>matter</w:t>
      </w:r>
      <w:r>
        <w:rPr>
          <w:spacing w:val="-1"/>
          <w:sz w:val="24"/>
        </w:rPr>
        <w:t xml:space="preserve"> </w:t>
      </w:r>
      <w:r>
        <w:rPr>
          <w:sz w:val="24"/>
        </w:rPr>
        <w:t>is</w:t>
      </w:r>
      <w:r>
        <w:rPr>
          <w:spacing w:val="-1"/>
          <w:sz w:val="24"/>
        </w:rPr>
        <w:t xml:space="preserve"> </w:t>
      </w:r>
      <w:r>
        <w:rPr>
          <w:sz w:val="24"/>
        </w:rPr>
        <w:t>of</w:t>
      </w:r>
      <w:r>
        <w:rPr>
          <w:spacing w:val="-3"/>
          <w:sz w:val="24"/>
        </w:rPr>
        <w:t xml:space="preserve"> </w:t>
      </w:r>
      <w:r>
        <w:rPr>
          <w:sz w:val="24"/>
        </w:rPr>
        <w:t>a</w:t>
      </w:r>
      <w:r>
        <w:rPr>
          <w:spacing w:val="-2"/>
          <w:sz w:val="24"/>
        </w:rPr>
        <w:t xml:space="preserve"> </w:t>
      </w:r>
      <w:r>
        <w:rPr>
          <w:sz w:val="24"/>
        </w:rPr>
        <w:t>more</w:t>
      </w:r>
      <w:r>
        <w:rPr>
          <w:spacing w:val="-1"/>
          <w:sz w:val="24"/>
        </w:rPr>
        <w:t xml:space="preserve"> </w:t>
      </w:r>
      <w:r>
        <w:rPr>
          <w:sz w:val="24"/>
        </w:rPr>
        <w:t>serious nature, the lead will refer it to the Medical Director. Where there are significant concerns about patient safety the matter will always be referred directly to the Medical Director.</w:t>
      </w:r>
    </w:p>
    <w:p w14:paraId="0FA580DB" w14:textId="77777777" w:rsidR="001D0DBE" w:rsidRDefault="00C67157">
      <w:pPr>
        <w:pStyle w:val="ListParagraph"/>
        <w:numPr>
          <w:ilvl w:val="1"/>
          <w:numId w:val="2"/>
        </w:numPr>
        <w:tabs>
          <w:tab w:val="left" w:pos="1147"/>
        </w:tabs>
        <w:spacing w:before="120"/>
        <w:ind w:right="1090"/>
        <w:rPr>
          <w:sz w:val="24"/>
        </w:rPr>
      </w:pPr>
      <w:r>
        <w:rPr>
          <w:sz w:val="24"/>
        </w:rPr>
        <w:t>Where concerns are raised in relation to the Deputy Medical Director the usual pathway</w:t>
      </w:r>
      <w:r>
        <w:rPr>
          <w:spacing w:val="-2"/>
          <w:sz w:val="24"/>
        </w:rPr>
        <w:t xml:space="preserve"> </w:t>
      </w:r>
      <w:r>
        <w:rPr>
          <w:sz w:val="24"/>
        </w:rPr>
        <w:t>would</w:t>
      </w:r>
      <w:r>
        <w:rPr>
          <w:spacing w:val="-4"/>
          <w:sz w:val="24"/>
        </w:rPr>
        <w:t xml:space="preserve"> </w:t>
      </w:r>
      <w:r>
        <w:rPr>
          <w:sz w:val="24"/>
        </w:rPr>
        <w:t>be</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Medical</w:t>
      </w:r>
      <w:r>
        <w:rPr>
          <w:spacing w:val="-2"/>
          <w:sz w:val="24"/>
        </w:rPr>
        <w:t xml:space="preserve"> </w:t>
      </w:r>
      <w:r>
        <w:rPr>
          <w:sz w:val="24"/>
        </w:rPr>
        <w:t>Director</w:t>
      </w:r>
      <w:r>
        <w:rPr>
          <w:spacing w:val="-2"/>
          <w:sz w:val="24"/>
        </w:rPr>
        <w:t xml:space="preserve"> </w:t>
      </w:r>
      <w:r>
        <w:rPr>
          <w:sz w:val="24"/>
        </w:rPr>
        <w:t>to</w:t>
      </w:r>
      <w:r>
        <w:rPr>
          <w:spacing w:val="-4"/>
          <w:sz w:val="24"/>
        </w:rPr>
        <w:t xml:space="preserve"> </w:t>
      </w:r>
      <w:r>
        <w:rPr>
          <w:sz w:val="24"/>
        </w:rPr>
        <w:t>lead</w:t>
      </w:r>
      <w:r>
        <w:rPr>
          <w:spacing w:val="-4"/>
          <w:sz w:val="24"/>
        </w:rPr>
        <w:t xml:space="preserve"> </w:t>
      </w:r>
      <w:r>
        <w:rPr>
          <w:sz w:val="24"/>
        </w:rPr>
        <w:t>and</w:t>
      </w:r>
      <w:r>
        <w:rPr>
          <w:spacing w:val="-4"/>
          <w:sz w:val="24"/>
        </w:rPr>
        <w:t xml:space="preserve"> </w:t>
      </w:r>
      <w:r>
        <w:rPr>
          <w:sz w:val="24"/>
        </w:rPr>
        <w:t>follow</w:t>
      </w:r>
      <w:r>
        <w:rPr>
          <w:spacing w:val="-2"/>
          <w:sz w:val="24"/>
        </w:rPr>
        <w:t xml:space="preserve"> </w:t>
      </w:r>
      <w:r>
        <w:rPr>
          <w:sz w:val="24"/>
        </w:rPr>
        <w:t>the</w:t>
      </w:r>
      <w:r>
        <w:rPr>
          <w:spacing w:val="-4"/>
          <w:sz w:val="24"/>
        </w:rPr>
        <w:t xml:space="preserve"> </w:t>
      </w:r>
      <w:r>
        <w:rPr>
          <w:sz w:val="24"/>
        </w:rPr>
        <w:t>action</w:t>
      </w:r>
      <w:r>
        <w:rPr>
          <w:spacing w:val="-2"/>
          <w:sz w:val="24"/>
        </w:rPr>
        <w:t xml:space="preserve"> </w:t>
      </w:r>
      <w:r>
        <w:rPr>
          <w:sz w:val="24"/>
        </w:rPr>
        <w:t>set</w:t>
      </w:r>
      <w:r>
        <w:rPr>
          <w:spacing w:val="-2"/>
          <w:sz w:val="24"/>
        </w:rPr>
        <w:t xml:space="preserve"> </w:t>
      </w:r>
      <w:r>
        <w:rPr>
          <w:sz w:val="24"/>
        </w:rPr>
        <w:t>out</w:t>
      </w:r>
      <w:r>
        <w:rPr>
          <w:spacing w:val="-2"/>
          <w:sz w:val="24"/>
        </w:rPr>
        <w:t xml:space="preserve"> </w:t>
      </w:r>
      <w:r>
        <w:rPr>
          <w:sz w:val="24"/>
        </w:rPr>
        <w:t>in paragraph 5.5 above.</w:t>
      </w:r>
    </w:p>
    <w:p w14:paraId="5B4D03AF" w14:textId="77777777" w:rsidR="001D0DBE" w:rsidRDefault="00C67157">
      <w:pPr>
        <w:pStyle w:val="ListParagraph"/>
        <w:numPr>
          <w:ilvl w:val="1"/>
          <w:numId w:val="2"/>
        </w:numPr>
        <w:tabs>
          <w:tab w:val="left" w:pos="1147"/>
        </w:tabs>
        <w:spacing w:before="121"/>
        <w:ind w:right="885"/>
        <w:rPr>
          <w:sz w:val="24"/>
        </w:rPr>
      </w:pPr>
      <w:r>
        <w:rPr>
          <w:sz w:val="24"/>
        </w:rPr>
        <w:t>If</w:t>
      </w:r>
      <w:r>
        <w:rPr>
          <w:spacing w:val="-3"/>
          <w:sz w:val="24"/>
        </w:rPr>
        <w:t xml:space="preserve"> </w:t>
      </w:r>
      <w:r>
        <w:rPr>
          <w:sz w:val="24"/>
        </w:rPr>
        <w:t>concerns</w:t>
      </w:r>
      <w:r>
        <w:rPr>
          <w:spacing w:val="-3"/>
          <w:sz w:val="24"/>
        </w:rPr>
        <w:t xml:space="preserve"> </w:t>
      </w:r>
      <w:r>
        <w:rPr>
          <w:sz w:val="24"/>
        </w:rPr>
        <w:t>relate</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Medical</w:t>
      </w:r>
      <w:r>
        <w:rPr>
          <w:spacing w:val="-3"/>
          <w:sz w:val="24"/>
        </w:rPr>
        <w:t xml:space="preserve"> </w:t>
      </w:r>
      <w:r>
        <w:rPr>
          <w:sz w:val="24"/>
        </w:rPr>
        <w:t>Director,</w:t>
      </w:r>
      <w:r>
        <w:rPr>
          <w:spacing w:val="-6"/>
          <w:sz w:val="24"/>
        </w:rPr>
        <w:t xml:space="preserve"> </w:t>
      </w:r>
      <w:r>
        <w:rPr>
          <w:sz w:val="24"/>
        </w:rPr>
        <w:t>then</w:t>
      </w:r>
      <w:r>
        <w:rPr>
          <w:spacing w:val="-3"/>
          <w:sz w:val="24"/>
        </w:rPr>
        <w:t xml:space="preserve"> </w:t>
      </w:r>
      <w:r>
        <w:rPr>
          <w:sz w:val="24"/>
        </w:rPr>
        <w:t>these</w:t>
      </w:r>
      <w:r>
        <w:rPr>
          <w:spacing w:val="-5"/>
          <w:sz w:val="24"/>
        </w:rPr>
        <w:t xml:space="preserve"> </w:t>
      </w:r>
      <w:r>
        <w:rPr>
          <w:sz w:val="24"/>
        </w:rPr>
        <w:t>matters</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raised with the Chief Executive.</w:t>
      </w:r>
    </w:p>
    <w:p w14:paraId="34933E45" w14:textId="77777777" w:rsidR="001D0DBE" w:rsidRDefault="001D0DBE">
      <w:pPr>
        <w:pStyle w:val="BodyText"/>
        <w:spacing w:before="240"/>
      </w:pPr>
    </w:p>
    <w:p w14:paraId="0FC8B3E9" w14:textId="77777777" w:rsidR="001D0DBE" w:rsidRDefault="00C67157">
      <w:pPr>
        <w:pStyle w:val="ListParagraph"/>
        <w:numPr>
          <w:ilvl w:val="1"/>
          <w:numId w:val="2"/>
        </w:numPr>
        <w:tabs>
          <w:tab w:val="left" w:pos="1147"/>
        </w:tabs>
        <w:ind w:right="863"/>
        <w:rPr>
          <w:sz w:val="24"/>
        </w:rPr>
      </w:pPr>
      <w:r>
        <w:rPr>
          <w:sz w:val="24"/>
        </w:rPr>
        <w:t>The</w:t>
      </w:r>
      <w:r>
        <w:rPr>
          <w:spacing w:val="-2"/>
          <w:sz w:val="24"/>
        </w:rPr>
        <w:t xml:space="preserve"> </w:t>
      </w:r>
      <w:r>
        <w:rPr>
          <w:sz w:val="24"/>
        </w:rPr>
        <w:t>Trust</w:t>
      </w:r>
      <w:r>
        <w:rPr>
          <w:spacing w:val="-2"/>
          <w:sz w:val="24"/>
        </w:rPr>
        <w:t xml:space="preserve"> </w:t>
      </w:r>
      <w:r>
        <w:rPr>
          <w:sz w:val="24"/>
        </w:rPr>
        <w:t>will</w:t>
      </w:r>
      <w:r>
        <w:rPr>
          <w:spacing w:val="-2"/>
          <w:sz w:val="24"/>
        </w:rPr>
        <w:t xml:space="preserve"> </w:t>
      </w:r>
      <w:r>
        <w:rPr>
          <w:sz w:val="24"/>
        </w:rPr>
        <w:t>work</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Universities</w:t>
      </w:r>
      <w:r>
        <w:rPr>
          <w:spacing w:val="-4"/>
          <w:sz w:val="24"/>
        </w:rPr>
        <w:t xml:space="preserve"> </w:t>
      </w:r>
      <w:r>
        <w:rPr>
          <w:sz w:val="24"/>
        </w:rPr>
        <w:t>and</w:t>
      </w:r>
      <w:r>
        <w:rPr>
          <w:spacing w:val="-6"/>
          <w:sz w:val="24"/>
        </w:rPr>
        <w:t xml:space="preserve"> </w:t>
      </w:r>
      <w:r>
        <w:rPr>
          <w:sz w:val="24"/>
        </w:rPr>
        <w:t>other</w:t>
      </w:r>
      <w:r>
        <w:rPr>
          <w:spacing w:val="-5"/>
          <w:sz w:val="24"/>
        </w:rPr>
        <w:t xml:space="preserve"> </w:t>
      </w:r>
      <w:r>
        <w:rPr>
          <w:sz w:val="24"/>
        </w:rPr>
        <w:t>provider</w:t>
      </w:r>
      <w:r>
        <w:rPr>
          <w:spacing w:val="-5"/>
          <w:sz w:val="24"/>
        </w:rPr>
        <w:t xml:space="preserve"> </w:t>
      </w:r>
      <w:proofErr w:type="spellStart"/>
      <w:r>
        <w:rPr>
          <w:sz w:val="24"/>
        </w:rPr>
        <w:t>organisations</w:t>
      </w:r>
      <w:proofErr w:type="spellEnd"/>
      <w:r>
        <w:rPr>
          <w:spacing w:val="-4"/>
          <w:sz w:val="24"/>
        </w:rPr>
        <w:t xml:space="preserve"> </w:t>
      </w:r>
      <w:r>
        <w:rPr>
          <w:sz w:val="24"/>
        </w:rPr>
        <w:t>to</w:t>
      </w:r>
      <w:r>
        <w:rPr>
          <w:spacing w:val="-3"/>
          <w:sz w:val="24"/>
        </w:rPr>
        <w:t xml:space="preserve"> </w:t>
      </w:r>
      <w:r>
        <w:rPr>
          <w:sz w:val="24"/>
        </w:rPr>
        <w:t>ensure that jointly agreed procedures are in place for dealing with any concerns about practitioners with honorary contracts.</w:t>
      </w:r>
    </w:p>
    <w:p w14:paraId="21AAB921" w14:textId="77777777" w:rsidR="001D0DBE" w:rsidRDefault="00C67157">
      <w:pPr>
        <w:pStyle w:val="ListParagraph"/>
        <w:numPr>
          <w:ilvl w:val="1"/>
          <w:numId w:val="2"/>
        </w:numPr>
        <w:tabs>
          <w:tab w:val="left" w:pos="1145"/>
          <w:tab w:val="left" w:pos="1147"/>
        </w:tabs>
        <w:spacing w:before="120"/>
        <w:ind w:right="1651"/>
        <w:rPr>
          <w:sz w:val="24"/>
        </w:rPr>
      </w:pPr>
      <w:r>
        <w:rPr>
          <w:sz w:val="24"/>
        </w:rPr>
        <w:t>Concerns about the capability of doctors and dentists in training should be considered</w:t>
      </w:r>
      <w:r>
        <w:rPr>
          <w:spacing w:val="-3"/>
          <w:sz w:val="24"/>
        </w:rPr>
        <w:t xml:space="preserve"> </w:t>
      </w:r>
      <w:r>
        <w:rPr>
          <w:sz w:val="24"/>
        </w:rPr>
        <w:t>initially</w:t>
      </w:r>
      <w:r>
        <w:rPr>
          <w:spacing w:val="-3"/>
          <w:sz w:val="24"/>
        </w:rPr>
        <w:t xml:space="preserve"> </w:t>
      </w:r>
      <w:r>
        <w:rPr>
          <w:sz w:val="24"/>
        </w:rPr>
        <w:t>as</w:t>
      </w:r>
      <w:r>
        <w:rPr>
          <w:spacing w:val="-6"/>
          <w:sz w:val="24"/>
        </w:rPr>
        <w:t xml:space="preserve"> </w:t>
      </w:r>
      <w:r>
        <w:rPr>
          <w:sz w:val="24"/>
        </w:rPr>
        <w:t>training</w:t>
      </w:r>
      <w:r>
        <w:rPr>
          <w:spacing w:val="-2"/>
          <w:sz w:val="24"/>
        </w:rPr>
        <w:t xml:space="preserve"> </w:t>
      </w:r>
      <w:r>
        <w:rPr>
          <w:sz w:val="24"/>
        </w:rPr>
        <w:t>issues</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Postgraduate</w:t>
      </w:r>
      <w:r>
        <w:rPr>
          <w:spacing w:val="-2"/>
          <w:sz w:val="24"/>
        </w:rPr>
        <w:t xml:space="preserve"> </w:t>
      </w:r>
      <w:r>
        <w:rPr>
          <w:sz w:val="24"/>
        </w:rPr>
        <w:t>Dean</w:t>
      </w:r>
      <w:r>
        <w:rPr>
          <w:spacing w:val="-3"/>
          <w:sz w:val="24"/>
        </w:rPr>
        <w:t xml:space="preserve"> </w:t>
      </w:r>
      <w:r>
        <w:rPr>
          <w:sz w:val="24"/>
        </w:rPr>
        <w:t>should</w:t>
      </w:r>
      <w:r>
        <w:rPr>
          <w:spacing w:val="-5"/>
          <w:sz w:val="24"/>
        </w:rPr>
        <w:t xml:space="preserve"> </w:t>
      </w:r>
      <w:r>
        <w:rPr>
          <w:sz w:val="24"/>
        </w:rPr>
        <w:t>be involved from the outset.</w:t>
      </w:r>
    </w:p>
    <w:p w14:paraId="2D8CE568" w14:textId="77777777" w:rsidR="001D0DBE" w:rsidRDefault="00C67157">
      <w:pPr>
        <w:pStyle w:val="ListParagraph"/>
        <w:numPr>
          <w:ilvl w:val="1"/>
          <w:numId w:val="2"/>
        </w:numPr>
        <w:tabs>
          <w:tab w:val="left" w:pos="1147"/>
          <w:tab w:val="left" w:pos="1214"/>
        </w:tabs>
        <w:spacing w:before="120"/>
        <w:ind w:right="852"/>
        <w:rPr>
          <w:sz w:val="24"/>
        </w:rPr>
      </w:pPr>
      <w:r>
        <w:rPr>
          <w:sz w:val="24"/>
        </w:rPr>
        <w:tab/>
        <w:t>In significant events the Medical Director/RO will work with the Director of Workforce</w:t>
      </w:r>
      <w:r>
        <w:rPr>
          <w:spacing w:val="-5"/>
          <w:sz w:val="24"/>
        </w:rPr>
        <w:t xml:space="preserve"> </w:t>
      </w:r>
      <w:r>
        <w:rPr>
          <w:sz w:val="24"/>
        </w:rPr>
        <w:t>to</w:t>
      </w:r>
      <w:r>
        <w:rPr>
          <w:spacing w:val="-4"/>
          <w:sz w:val="24"/>
        </w:rPr>
        <w:t xml:space="preserve"> </w:t>
      </w:r>
      <w:r>
        <w:rPr>
          <w:sz w:val="24"/>
        </w:rPr>
        <w:t>decide</w:t>
      </w:r>
      <w:r>
        <w:rPr>
          <w:spacing w:val="-2"/>
          <w:sz w:val="24"/>
        </w:rPr>
        <w:t xml:space="preserve"> </w:t>
      </w:r>
      <w:r>
        <w:rPr>
          <w:sz w:val="24"/>
        </w:rPr>
        <w:t>the</w:t>
      </w:r>
      <w:r>
        <w:rPr>
          <w:spacing w:val="-2"/>
          <w:sz w:val="24"/>
        </w:rPr>
        <w:t xml:space="preserve"> </w:t>
      </w:r>
      <w:r>
        <w:rPr>
          <w:sz w:val="24"/>
        </w:rPr>
        <w:t>appropriate</w:t>
      </w:r>
      <w:r>
        <w:rPr>
          <w:spacing w:val="-2"/>
          <w:sz w:val="24"/>
        </w:rPr>
        <w:t xml:space="preserve"> </w:t>
      </w:r>
      <w:r>
        <w:rPr>
          <w:sz w:val="24"/>
        </w:rPr>
        <w:t>course</w:t>
      </w:r>
      <w:r>
        <w:rPr>
          <w:spacing w:val="-2"/>
          <w:sz w:val="24"/>
        </w:rPr>
        <w:t xml:space="preserve"> </w:t>
      </w:r>
      <w:r>
        <w:rPr>
          <w:sz w:val="24"/>
        </w:rPr>
        <w:t>of</w:t>
      </w:r>
      <w:r>
        <w:rPr>
          <w:spacing w:val="-2"/>
          <w:sz w:val="24"/>
        </w:rPr>
        <w:t xml:space="preserve"> </w:t>
      </w:r>
      <w:r>
        <w:rPr>
          <w:sz w:val="24"/>
        </w:rPr>
        <w:t>action</w:t>
      </w:r>
      <w:r>
        <w:rPr>
          <w:spacing w:val="-2"/>
          <w:sz w:val="24"/>
        </w:rPr>
        <w:t xml:space="preserve"> </w:t>
      </w:r>
      <w:r>
        <w:rPr>
          <w:sz w:val="24"/>
        </w:rPr>
        <w:t>in</w:t>
      </w:r>
      <w:r>
        <w:rPr>
          <w:spacing w:val="-4"/>
          <w:sz w:val="24"/>
        </w:rPr>
        <w:t xml:space="preserve"> </w:t>
      </w:r>
      <w:r>
        <w:rPr>
          <w:sz w:val="24"/>
        </w:rPr>
        <w:t>each</w:t>
      </w:r>
      <w:r>
        <w:rPr>
          <w:spacing w:val="-4"/>
          <w:sz w:val="24"/>
        </w:rPr>
        <w:t xml:space="preserve"> </w:t>
      </w:r>
      <w:r>
        <w:rPr>
          <w:sz w:val="24"/>
        </w:rPr>
        <w:t>case.</w:t>
      </w:r>
      <w:r>
        <w:rPr>
          <w:spacing w:val="-6"/>
          <w:sz w:val="24"/>
        </w:rPr>
        <w:t xml:space="preserve"> </w:t>
      </w:r>
      <w:r>
        <w:rPr>
          <w:sz w:val="24"/>
        </w:rPr>
        <w:t>This</w:t>
      </w:r>
      <w:r>
        <w:rPr>
          <w:spacing w:val="-2"/>
          <w:sz w:val="24"/>
        </w:rPr>
        <w:t xml:space="preserve"> </w:t>
      </w:r>
      <w:r>
        <w:rPr>
          <w:sz w:val="24"/>
        </w:rPr>
        <w:t>will</w:t>
      </w:r>
      <w:r>
        <w:rPr>
          <w:spacing w:val="-3"/>
          <w:sz w:val="24"/>
        </w:rPr>
        <w:t xml:space="preserve"> </w:t>
      </w:r>
      <w:r>
        <w:rPr>
          <w:sz w:val="24"/>
        </w:rPr>
        <w:t>involve</w:t>
      </w:r>
    </w:p>
    <w:p w14:paraId="11498606" w14:textId="77777777" w:rsidR="001D0DBE" w:rsidRDefault="001D0DBE">
      <w:pPr>
        <w:pStyle w:val="ListParagraph"/>
        <w:rPr>
          <w:sz w:val="24"/>
        </w:rPr>
        <w:sectPr w:rsidR="001D0DBE">
          <w:pgSz w:w="11930" w:h="16860"/>
          <w:pgMar w:top="1540" w:right="283" w:bottom="940" w:left="850" w:header="0" w:footer="747" w:gutter="0"/>
          <w:cols w:space="720"/>
        </w:sectPr>
      </w:pPr>
    </w:p>
    <w:p w14:paraId="4CA75358" w14:textId="77777777" w:rsidR="001D0DBE" w:rsidRDefault="00C67157">
      <w:pPr>
        <w:pStyle w:val="BodyText"/>
        <w:spacing w:before="81"/>
        <w:ind w:left="1147" w:right="912"/>
      </w:pPr>
      <w:r>
        <w:lastRenderedPageBreak/>
        <w:t>the</w:t>
      </w:r>
      <w:r>
        <w:rPr>
          <w:spacing w:val="-2"/>
        </w:rPr>
        <w:t xml:space="preserve"> </w:t>
      </w:r>
      <w:proofErr w:type="spellStart"/>
      <w:r>
        <w:t>categorisation</w:t>
      </w:r>
      <w:proofErr w:type="spellEnd"/>
      <w:r>
        <w:rPr>
          <w:spacing w:val="-2"/>
        </w:rPr>
        <w:t xml:space="preserve"> </w:t>
      </w:r>
      <w:r>
        <w:t>of</w:t>
      </w:r>
      <w:r>
        <w:rPr>
          <w:spacing w:val="-4"/>
        </w:rPr>
        <w:t xml:space="preserve"> </w:t>
      </w:r>
      <w:r>
        <w:t>the</w:t>
      </w:r>
      <w:r>
        <w:rPr>
          <w:spacing w:val="-2"/>
        </w:rPr>
        <w:t xml:space="preserve"> </w:t>
      </w:r>
      <w:r>
        <w:t>investigation</w:t>
      </w:r>
      <w:r>
        <w:rPr>
          <w:spacing w:val="-2"/>
        </w:rPr>
        <w:t xml:space="preserve"> </w:t>
      </w:r>
      <w:proofErr w:type="gramStart"/>
      <w:r>
        <w:t>for</w:t>
      </w:r>
      <w:proofErr w:type="gramEnd"/>
      <w:r>
        <w:rPr>
          <w:spacing w:val="-5"/>
        </w:rPr>
        <w:t xml:space="preserve"> </w:t>
      </w:r>
      <w:r>
        <w:t>the</w:t>
      </w:r>
      <w:r>
        <w:rPr>
          <w:spacing w:val="-6"/>
        </w:rPr>
        <w:t xml:space="preserve"> </w:t>
      </w:r>
      <w:r>
        <w:t>case.</w:t>
      </w:r>
      <w:r>
        <w:rPr>
          <w:spacing w:val="-2"/>
        </w:rPr>
        <w:t xml:space="preserve"> </w:t>
      </w:r>
      <w:r>
        <w:t>If</w:t>
      </w:r>
      <w:r>
        <w:rPr>
          <w:spacing w:val="-2"/>
        </w:rPr>
        <w:t xml:space="preserve"> </w:t>
      </w:r>
      <w:r>
        <w:t>the</w:t>
      </w:r>
      <w:r>
        <w:rPr>
          <w:spacing w:val="-2"/>
        </w:rPr>
        <w:t xml:space="preserve"> </w:t>
      </w:r>
      <w:r>
        <w:t>individual</w:t>
      </w:r>
      <w:r>
        <w:rPr>
          <w:spacing w:val="-5"/>
        </w:rPr>
        <w:t xml:space="preserve"> </w:t>
      </w:r>
      <w:r>
        <w:t>disagrees</w:t>
      </w:r>
      <w:r>
        <w:rPr>
          <w:spacing w:val="-2"/>
        </w:rPr>
        <w:t xml:space="preserve"> </w:t>
      </w:r>
      <w:r>
        <w:t xml:space="preserve">with the process being followed their concerns should be expressed to the Case Manager as early as practicable. The Medical Director will act as the Case Manager in cases involving Consultants and may delegate this role to a senior manager to oversee the case on his or her behalf in other cases. The Medical Director may delegate authority in cases to the Deputy Medical Director or medical/dental lead as considered appropriate </w:t>
      </w:r>
      <w:proofErr w:type="gramStart"/>
      <w:r>
        <w:t>taking into account</w:t>
      </w:r>
      <w:proofErr w:type="gramEnd"/>
      <w:r>
        <w:t xml:space="preserve"> the profile and details of a particular case.</w:t>
      </w:r>
    </w:p>
    <w:p w14:paraId="4A353587" w14:textId="77777777" w:rsidR="001D0DBE" w:rsidRDefault="00C67157">
      <w:pPr>
        <w:pStyle w:val="ListParagraph"/>
        <w:numPr>
          <w:ilvl w:val="1"/>
          <w:numId w:val="2"/>
        </w:numPr>
        <w:tabs>
          <w:tab w:val="left" w:pos="1145"/>
          <w:tab w:val="left" w:pos="1147"/>
        </w:tabs>
        <w:spacing w:before="121"/>
        <w:ind w:right="991"/>
        <w:rPr>
          <w:sz w:val="24"/>
        </w:rPr>
      </w:pPr>
      <w:r>
        <w:rPr>
          <w:sz w:val="24"/>
        </w:rPr>
        <w:t>There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mixture</w:t>
      </w:r>
      <w:r>
        <w:rPr>
          <w:spacing w:val="-2"/>
          <w:sz w:val="24"/>
        </w:rPr>
        <w:t xml:space="preserve"> </w:t>
      </w:r>
      <w:r>
        <w:rPr>
          <w:sz w:val="24"/>
        </w:rPr>
        <w:t>of</w:t>
      </w:r>
      <w:r>
        <w:rPr>
          <w:spacing w:val="-2"/>
          <w:sz w:val="24"/>
        </w:rPr>
        <w:t xml:space="preserve"> </w:t>
      </w:r>
      <w:r>
        <w:rPr>
          <w:sz w:val="24"/>
        </w:rPr>
        <w:t>responses</w:t>
      </w:r>
      <w:r>
        <w:rPr>
          <w:spacing w:val="-4"/>
          <w:sz w:val="24"/>
        </w:rPr>
        <w:t xml:space="preserve"> </w:t>
      </w:r>
      <w:r>
        <w:rPr>
          <w:sz w:val="24"/>
        </w:rPr>
        <w:t>and</w:t>
      </w:r>
      <w:r>
        <w:rPr>
          <w:spacing w:val="-4"/>
          <w:sz w:val="24"/>
        </w:rPr>
        <w:t xml:space="preserve"> </w:t>
      </w:r>
      <w:r>
        <w:rPr>
          <w:sz w:val="24"/>
        </w:rPr>
        <w:t>proposed</w:t>
      </w:r>
      <w:r>
        <w:rPr>
          <w:spacing w:val="-2"/>
          <w:sz w:val="24"/>
        </w:rPr>
        <w:t xml:space="preserve"> </w:t>
      </w:r>
      <w:r>
        <w:rPr>
          <w:sz w:val="24"/>
        </w:rPr>
        <w:t>outcomes</w:t>
      </w:r>
      <w:r>
        <w:rPr>
          <w:spacing w:val="-4"/>
          <w:sz w:val="24"/>
        </w:rPr>
        <w:t xml:space="preserve"> </w:t>
      </w:r>
      <w:r>
        <w:rPr>
          <w:sz w:val="24"/>
        </w:rPr>
        <w:t>to</w:t>
      </w:r>
      <w:r>
        <w:rPr>
          <w:spacing w:val="-3"/>
          <w:sz w:val="24"/>
        </w:rPr>
        <w:t xml:space="preserve"> </w:t>
      </w:r>
      <w:r>
        <w:rPr>
          <w:sz w:val="24"/>
        </w:rPr>
        <w:t>move towards</w:t>
      </w:r>
      <w:r>
        <w:rPr>
          <w:spacing w:val="-5"/>
          <w:sz w:val="24"/>
        </w:rPr>
        <w:t xml:space="preserve"> </w:t>
      </w:r>
      <w:r>
        <w:rPr>
          <w:sz w:val="24"/>
        </w:rPr>
        <w:t>a resolution of the issues in keeping with the mixed nature of problems. Where the concerns are of a less serious nature and do not involve patient safety, an action plan will be agreed between the practitioner and the Medical Director/RO, a template action plan can be found at NHS Resolution https://resolution.nhs.uk/</w:t>
      </w:r>
    </w:p>
    <w:p w14:paraId="76535EB8" w14:textId="77777777" w:rsidR="001D0DBE" w:rsidRDefault="00C67157">
      <w:pPr>
        <w:pStyle w:val="ListParagraph"/>
        <w:numPr>
          <w:ilvl w:val="1"/>
          <w:numId w:val="2"/>
        </w:numPr>
        <w:tabs>
          <w:tab w:val="left" w:pos="1145"/>
          <w:tab w:val="left" w:pos="1147"/>
        </w:tabs>
        <w:spacing w:before="120"/>
        <w:ind w:right="917"/>
        <w:rPr>
          <w:sz w:val="24"/>
        </w:rPr>
      </w:pPr>
      <w:r>
        <w:rPr>
          <w:sz w:val="24"/>
        </w:rPr>
        <w:t>Where</w:t>
      </w:r>
      <w:r>
        <w:rPr>
          <w:spacing w:val="-5"/>
          <w:sz w:val="24"/>
        </w:rPr>
        <w:t xml:space="preserve"> </w:t>
      </w:r>
      <w:r>
        <w:rPr>
          <w:sz w:val="24"/>
        </w:rPr>
        <w:t>there</w:t>
      </w:r>
      <w:r>
        <w:rPr>
          <w:spacing w:val="-2"/>
          <w:sz w:val="24"/>
        </w:rPr>
        <w:t xml:space="preserve"> </w:t>
      </w:r>
      <w:r>
        <w:rPr>
          <w:sz w:val="24"/>
        </w:rPr>
        <w:t>are</w:t>
      </w:r>
      <w:r>
        <w:rPr>
          <w:spacing w:val="-5"/>
          <w:sz w:val="24"/>
        </w:rPr>
        <w:t xml:space="preserve"> </w:t>
      </w:r>
      <w:r>
        <w:rPr>
          <w:sz w:val="24"/>
        </w:rPr>
        <w:t>concerns</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more</w:t>
      </w:r>
      <w:r>
        <w:rPr>
          <w:spacing w:val="-2"/>
          <w:sz w:val="24"/>
        </w:rPr>
        <w:t xml:space="preserve"> </w:t>
      </w:r>
      <w:r>
        <w:rPr>
          <w:sz w:val="24"/>
        </w:rPr>
        <w:t>serious</w:t>
      </w:r>
      <w:r>
        <w:rPr>
          <w:spacing w:val="-2"/>
          <w:sz w:val="24"/>
        </w:rPr>
        <w:t xml:space="preserve"> </w:t>
      </w:r>
      <w:r>
        <w:rPr>
          <w:sz w:val="24"/>
        </w:rPr>
        <w:t>nature,</w:t>
      </w:r>
      <w:r>
        <w:rPr>
          <w:spacing w:val="-1"/>
          <w:sz w:val="24"/>
        </w:rPr>
        <w:t xml:space="preserve"> </w:t>
      </w:r>
      <w:r>
        <w:rPr>
          <w:sz w:val="24"/>
        </w:rPr>
        <w:t>inability</w:t>
      </w:r>
      <w:r>
        <w:rPr>
          <w:spacing w:val="-2"/>
          <w:sz w:val="24"/>
        </w:rPr>
        <w:t xml:space="preserve"> </w:t>
      </w:r>
      <w:r>
        <w:rPr>
          <w:sz w:val="24"/>
        </w:rPr>
        <w:t>to</w:t>
      </w:r>
      <w:r>
        <w:rPr>
          <w:spacing w:val="-2"/>
          <w:sz w:val="24"/>
        </w:rPr>
        <w:t xml:space="preserve"> </w:t>
      </w:r>
      <w:r>
        <w:rPr>
          <w:sz w:val="24"/>
        </w:rPr>
        <w:t>resolve</w:t>
      </w:r>
      <w:r>
        <w:rPr>
          <w:spacing w:val="-2"/>
          <w:sz w:val="24"/>
        </w:rPr>
        <w:t xml:space="preserve"> </w:t>
      </w:r>
      <w:r>
        <w:rPr>
          <w:sz w:val="24"/>
        </w:rPr>
        <w:t>issues</w:t>
      </w:r>
      <w:r>
        <w:rPr>
          <w:spacing w:val="-2"/>
          <w:sz w:val="24"/>
        </w:rPr>
        <w:t xml:space="preserve"> </w:t>
      </w:r>
      <w:r>
        <w:rPr>
          <w:sz w:val="24"/>
        </w:rPr>
        <w:t>with an action plan or concerns of patient safety, the use of the Trust’s Maintaining High Professional Standards in the Modern NHS may be considered.</w:t>
      </w:r>
    </w:p>
    <w:p w14:paraId="7765C183" w14:textId="77777777" w:rsidR="001D0DBE" w:rsidRDefault="00C67157">
      <w:pPr>
        <w:pStyle w:val="ListParagraph"/>
        <w:numPr>
          <w:ilvl w:val="1"/>
          <w:numId w:val="2"/>
        </w:numPr>
        <w:tabs>
          <w:tab w:val="left" w:pos="1145"/>
          <w:tab w:val="left" w:pos="1147"/>
        </w:tabs>
        <w:spacing w:before="120"/>
        <w:ind w:right="1218"/>
        <w:rPr>
          <w:sz w:val="24"/>
        </w:rPr>
      </w:pPr>
      <w:r>
        <w:rPr>
          <w:sz w:val="24"/>
        </w:rPr>
        <w:t>It is inevitable that some cases will cover conduct and capability issues.</w:t>
      </w:r>
      <w:r>
        <w:rPr>
          <w:spacing w:val="40"/>
          <w:sz w:val="24"/>
        </w:rPr>
        <w:t xml:space="preserve"> </w:t>
      </w:r>
      <w:r>
        <w:rPr>
          <w:sz w:val="24"/>
        </w:rPr>
        <w:t xml:space="preserve">It is </w:t>
      </w:r>
      <w:proofErr w:type="spellStart"/>
      <w:r>
        <w:rPr>
          <w:sz w:val="24"/>
        </w:rPr>
        <w:t>recognised</w:t>
      </w:r>
      <w:proofErr w:type="spellEnd"/>
      <w:r>
        <w:rPr>
          <w:sz w:val="24"/>
        </w:rPr>
        <w:t xml:space="preserve"> that these cases can be complex and difficult to manage.</w:t>
      </w:r>
      <w:r>
        <w:rPr>
          <w:spacing w:val="40"/>
          <w:sz w:val="24"/>
        </w:rPr>
        <w:t xml:space="preserve"> </w:t>
      </w:r>
      <w:r>
        <w:rPr>
          <w:sz w:val="24"/>
        </w:rPr>
        <w:t xml:space="preserve">If a case covers more than one category of </w:t>
      </w:r>
      <w:proofErr w:type="gramStart"/>
      <w:r>
        <w:rPr>
          <w:sz w:val="24"/>
        </w:rPr>
        <w:t>problem</w:t>
      </w:r>
      <w:proofErr w:type="gramEnd"/>
      <w:r>
        <w:rPr>
          <w:sz w:val="24"/>
        </w:rPr>
        <w:t>, they should usually be combined under capability. There may, however, be occasions where it is necessary to pursue a conduct issue separately.</w:t>
      </w:r>
      <w:r>
        <w:rPr>
          <w:spacing w:val="40"/>
          <w:sz w:val="24"/>
        </w:rPr>
        <w:t xml:space="preserve"> </w:t>
      </w:r>
      <w:r>
        <w:rPr>
          <w:sz w:val="24"/>
        </w:rPr>
        <w:t>For issues related to conduct these will be dealt</w:t>
      </w:r>
      <w:r>
        <w:rPr>
          <w:spacing w:val="-2"/>
          <w:sz w:val="24"/>
        </w:rPr>
        <w:t xml:space="preserve"> </w:t>
      </w:r>
      <w:r>
        <w:rPr>
          <w:sz w:val="24"/>
        </w:rPr>
        <w:t>with</w:t>
      </w:r>
      <w:r>
        <w:rPr>
          <w:spacing w:val="-2"/>
          <w:sz w:val="24"/>
        </w:rPr>
        <w:t xml:space="preserve"> </w:t>
      </w:r>
      <w:r>
        <w:rPr>
          <w:sz w:val="24"/>
        </w:rPr>
        <w:t>in</w:t>
      </w:r>
      <w:r>
        <w:rPr>
          <w:spacing w:val="-2"/>
          <w:sz w:val="24"/>
        </w:rPr>
        <w:t xml:space="preserve"> </w:t>
      </w:r>
      <w:r>
        <w:rPr>
          <w:sz w:val="24"/>
        </w:rPr>
        <w:t>line</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Trust’s</w:t>
      </w:r>
      <w:r>
        <w:rPr>
          <w:spacing w:val="-2"/>
          <w:sz w:val="24"/>
        </w:rPr>
        <w:t xml:space="preserve"> </w:t>
      </w:r>
      <w:r>
        <w:rPr>
          <w:sz w:val="24"/>
        </w:rPr>
        <w:t>Disciplinary</w:t>
      </w:r>
      <w:r>
        <w:rPr>
          <w:spacing w:val="-5"/>
          <w:sz w:val="24"/>
        </w:rPr>
        <w:t xml:space="preserve"> </w:t>
      </w:r>
      <w:r>
        <w:rPr>
          <w:sz w:val="24"/>
        </w:rPr>
        <w:t>Policy</w:t>
      </w:r>
      <w:r>
        <w:rPr>
          <w:spacing w:val="-2"/>
          <w:sz w:val="24"/>
        </w:rPr>
        <w:t xml:space="preserve"> </w:t>
      </w:r>
      <w:r>
        <w:rPr>
          <w:sz w:val="24"/>
        </w:rPr>
        <w:t>In</w:t>
      </w:r>
      <w:r>
        <w:rPr>
          <w:spacing w:val="-2"/>
          <w:sz w:val="24"/>
        </w:rPr>
        <w:t xml:space="preserve"> </w:t>
      </w:r>
      <w:r>
        <w:rPr>
          <w:sz w:val="24"/>
        </w:rPr>
        <w:t>the event</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dispute</w:t>
      </w:r>
      <w:r>
        <w:rPr>
          <w:spacing w:val="-2"/>
          <w:sz w:val="24"/>
        </w:rPr>
        <w:t xml:space="preserve"> </w:t>
      </w:r>
      <w:r>
        <w:rPr>
          <w:sz w:val="24"/>
        </w:rPr>
        <w:t>the relevant</w:t>
      </w:r>
      <w:r>
        <w:rPr>
          <w:spacing w:val="-1"/>
          <w:sz w:val="24"/>
        </w:rPr>
        <w:t xml:space="preserve"> </w:t>
      </w:r>
      <w:r>
        <w:rPr>
          <w:sz w:val="24"/>
        </w:rPr>
        <w:t>procedures will be followed.</w:t>
      </w:r>
      <w:r>
        <w:rPr>
          <w:spacing w:val="40"/>
          <w:sz w:val="24"/>
        </w:rPr>
        <w:t xml:space="preserve"> </w:t>
      </w:r>
      <w:r>
        <w:rPr>
          <w:sz w:val="24"/>
        </w:rPr>
        <w:t>The</w:t>
      </w:r>
      <w:r>
        <w:rPr>
          <w:spacing w:val="-1"/>
          <w:sz w:val="24"/>
        </w:rPr>
        <w:t xml:space="preserve"> </w:t>
      </w:r>
      <w:r>
        <w:rPr>
          <w:sz w:val="24"/>
        </w:rPr>
        <w:t>practitioner is also entitled</w:t>
      </w:r>
      <w:r>
        <w:rPr>
          <w:spacing w:val="-1"/>
          <w:sz w:val="24"/>
        </w:rPr>
        <w:t xml:space="preserve"> </w:t>
      </w:r>
      <w:r>
        <w:rPr>
          <w:sz w:val="24"/>
        </w:rPr>
        <w:t>to use the Trust’s grievance procedure.</w:t>
      </w:r>
      <w:r>
        <w:rPr>
          <w:spacing w:val="40"/>
          <w:sz w:val="24"/>
        </w:rPr>
        <w:t xml:space="preserve"> </w:t>
      </w:r>
      <w:proofErr w:type="gramStart"/>
      <w:r>
        <w:rPr>
          <w:sz w:val="24"/>
        </w:rPr>
        <w:t>Alternatively</w:t>
      </w:r>
      <w:proofErr w:type="gramEnd"/>
      <w:r>
        <w:rPr>
          <w:sz w:val="24"/>
        </w:rPr>
        <w:t xml:space="preserve"> or in addition he or she may make representations to the designated appeal panel.</w:t>
      </w:r>
    </w:p>
    <w:p w14:paraId="15BDA46C" w14:textId="77777777" w:rsidR="001D0DBE" w:rsidRDefault="00C67157">
      <w:pPr>
        <w:pStyle w:val="ListParagraph"/>
        <w:numPr>
          <w:ilvl w:val="1"/>
          <w:numId w:val="2"/>
        </w:numPr>
        <w:tabs>
          <w:tab w:val="left" w:pos="1145"/>
          <w:tab w:val="left" w:pos="1147"/>
        </w:tabs>
        <w:spacing w:before="119"/>
        <w:ind w:right="966"/>
        <w:rPr>
          <w:sz w:val="24"/>
        </w:rPr>
      </w:pPr>
      <w:r>
        <w:rPr>
          <w:sz w:val="24"/>
        </w:rPr>
        <w:t xml:space="preserve">Advice from NHS Resolution will help LCH to come to a decision on whether the matter raises questions about the practitioner’s capability as an individual (health problems, </w:t>
      </w:r>
      <w:proofErr w:type="spellStart"/>
      <w:r>
        <w:rPr>
          <w:sz w:val="24"/>
        </w:rPr>
        <w:t>behavioural</w:t>
      </w:r>
      <w:proofErr w:type="spellEnd"/>
      <w:r>
        <w:rPr>
          <w:sz w:val="24"/>
        </w:rPr>
        <w:t xml:space="preserve"> difficulties or lack of clinical competence) or whether there are other matters that need to be addressed. If the concerns about capability cannot</w:t>
      </w:r>
      <w:r>
        <w:rPr>
          <w:spacing w:val="-2"/>
          <w:sz w:val="24"/>
        </w:rPr>
        <w:t xml:space="preserve"> </w:t>
      </w:r>
      <w:r>
        <w:rPr>
          <w:sz w:val="24"/>
        </w:rPr>
        <w:t>be</w:t>
      </w:r>
      <w:r>
        <w:rPr>
          <w:spacing w:val="-2"/>
          <w:sz w:val="24"/>
        </w:rPr>
        <w:t xml:space="preserve"> </w:t>
      </w:r>
      <w:r>
        <w:rPr>
          <w:sz w:val="24"/>
        </w:rPr>
        <w:t>resolved</w:t>
      </w:r>
      <w:r>
        <w:rPr>
          <w:spacing w:val="-2"/>
          <w:sz w:val="24"/>
        </w:rPr>
        <w:t xml:space="preserve"> </w:t>
      </w:r>
      <w:r>
        <w:rPr>
          <w:sz w:val="24"/>
        </w:rPr>
        <w:t>routinely</w:t>
      </w:r>
      <w:r>
        <w:rPr>
          <w:spacing w:val="-2"/>
          <w:sz w:val="24"/>
        </w:rPr>
        <w:t xml:space="preserve"> </w:t>
      </w:r>
      <w:r>
        <w:rPr>
          <w:sz w:val="24"/>
        </w:rPr>
        <w:t>by</w:t>
      </w:r>
      <w:r>
        <w:rPr>
          <w:spacing w:val="-4"/>
          <w:sz w:val="24"/>
        </w:rPr>
        <w:t xml:space="preserve"> </w:t>
      </w:r>
      <w:r>
        <w:rPr>
          <w:sz w:val="24"/>
        </w:rPr>
        <w:t>management,</w:t>
      </w:r>
      <w:r>
        <w:rPr>
          <w:spacing w:val="-4"/>
          <w:sz w:val="24"/>
        </w:rPr>
        <w:t xml:space="preserve"> </w:t>
      </w:r>
      <w:r>
        <w:rPr>
          <w:sz w:val="24"/>
        </w:rPr>
        <w:t>the</w:t>
      </w:r>
      <w:r>
        <w:rPr>
          <w:spacing w:val="-4"/>
          <w:sz w:val="24"/>
        </w:rPr>
        <w:t xml:space="preserve"> </w:t>
      </w:r>
      <w:r>
        <w:rPr>
          <w:sz w:val="24"/>
        </w:rPr>
        <w:t>matter</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referred</w:t>
      </w:r>
      <w:r>
        <w:rPr>
          <w:spacing w:val="-2"/>
          <w:sz w:val="24"/>
        </w:rPr>
        <w:t xml:space="preserve"> </w:t>
      </w:r>
      <w:r>
        <w:rPr>
          <w:sz w:val="24"/>
        </w:rPr>
        <w:t>to NHS Resolution before the matter can be considered by a capability panel (unless the practitioner refuses to</w:t>
      </w:r>
      <w:r>
        <w:rPr>
          <w:spacing w:val="-4"/>
          <w:sz w:val="24"/>
        </w:rPr>
        <w:t xml:space="preserve"> </w:t>
      </w:r>
      <w:r>
        <w:rPr>
          <w:sz w:val="24"/>
        </w:rPr>
        <w:t>have</w:t>
      </w:r>
      <w:r>
        <w:rPr>
          <w:spacing w:val="-2"/>
          <w:sz w:val="24"/>
        </w:rPr>
        <w:t xml:space="preserve"> </w:t>
      </w:r>
      <w:r>
        <w:rPr>
          <w:sz w:val="24"/>
        </w:rPr>
        <w:t>his or her case</w:t>
      </w:r>
      <w:r>
        <w:rPr>
          <w:spacing w:val="-2"/>
          <w:sz w:val="24"/>
        </w:rPr>
        <w:t xml:space="preserve"> </w:t>
      </w:r>
      <w:proofErr w:type="gramStart"/>
      <w:r>
        <w:rPr>
          <w:sz w:val="24"/>
        </w:rPr>
        <w:t>referred</w:t>
      </w:r>
      <w:proofErr w:type="gramEnd"/>
      <w:r>
        <w:rPr>
          <w:sz w:val="24"/>
        </w:rPr>
        <w:t>) if this recommendation is the outcome of the investigation.</w:t>
      </w:r>
      <w:r>
        <w:rPr>
          <w:spacing w:val="40"/>
          <w:sz w:val="24"/>
        </w:rPr>
        <w:t xml:space="preserve"> </w:t>
      </w:r>
      <w:r>
        <w:rPr>
          <w:sz w:val="24"/>
        </w:rPr>
        <w:t>The Trust will also involve NHS Resolution in any potential disciplinary cases.</w:t>
      </w:r>
    </w:p>
    <w:p w14:paraId="27597104" w14:textId="77777777" w:rsidR="001D0DBE" w:rsidRDefault="00C67157">
      <w:pPr>
        <w:pStyle w:val="ListParagraph"/>
        <w:numPr>
          <w:ilvl w:val="1"/>
          <w:numId w:val="2"/>
        </w:numPr>
        <w:tabs>
          <w:tab w:val="left" w:pos="1145"/>
          <w:tab w:val="left" w:pos="1147"/>
        </w:tabs>
        <w:spacing w:before="120"/>
        <w:ind w:right="865"/>
        <w:rPr>
          <w:sz w:val="24"/>
        </w:rPr>
      </w:pPr>
      <w:r>
        <w:rPr>
          <w:sz w:val="24"/>
        </w:rPr>
        <w:t>Wherever possible, LCH will aim to resolve issues of capability (including clinical competence and health) through ongoing assessment and support.</w:t>
      </w:r>
      <w:r>
        <w:rPr>
          <w:spacing w:val="40"/>
          <w:sz w:val="24"/>
        </w:rPr>
        <w:t xml:space="preserve"> </w:t>
      </w:r>
      <w:r>
        <w:rPr>
          <w:sz w:val="24"/>
        </w:rPr>
        <w:t>Early identification</w:t>
      </w:r>
      <w:r>
        <w:rPr>
          <w:spacing w:val="-5"/>
          <w:sz w:val="24"/>
        </w:rPr>
        <w:t xml:space="preserve"> </w:t>
      </w:r>
      <w:r>
        <w:rPr>
          <w:sz w:val="24"/>
        </w:rPr>
        <w:t>of</w:t>
      </w:r>
      <w:r>
        <w:rPr>
          <w:spacing w:val="-3"/>
          <w:sz w:val="24"/>
        </w:rPr>
        <w:t xml:space="preserve"> </w:t>
      </w:r>
      <w:r>
        <w:rPr>
          <w:sz w:val="24"/>
        </w:rPr>
        <w:t>problems</w:t>
      </w:r>
      <w:r>
        <w:rPr>
          <w:spacing w:val="-3"/>
          <w:sz w:val="24"/>
        </w:rPr>
        <w:t xml:space="preserve"> </w:t>
      </w:r>
      <w:r>
        <w:rPr>
          <w:sz w:val="24"/>
        </w:rPr>
        <w:t>is</w:t>
      </w:r>
      <w:r>
        <w:rPr>
          <w:spacing w:val="-3"/>
          <w:sz w:val="24"/>
        </w:rPr>
        <w:t xml:space="preserve"> </w:t>
      </w:r>
      <w:r>
        <w:rPr>
          <w:sz w:val="24"/>
        </w:rPr>
        <w:t>essential</w:t>
      </w:r>
      <w:r>
        <w:rPr>
          <w:spacing w:val="-6"/>
          <w:sz w:val="24"/>
        </w:rPr>
        <w:t xml:space="preserve"> </w:t>
      </w:r>
      <w:r>
        <w:rPr>
          <w:sz w:val="24"/>
        </w:rPr>
        <w:t>to</w:t>
      </w:r>
      <w:r>
        <w:rPr>
          <w:spacing w:val="-2"/>
          <w:sz w:val="24"/>
        </w:rPr>
        <w:t xml:space="preserve"> </w:t>
      </w:r>
      <w:r>
        <w:rPr>
          <w:sz w:val="24"/>
        </w:rPr>
        <w:t>reduce</w:t>
      </w:r>
      <w:r>
        <w:rPr>
          <w:spacing w:val="-3"/>
          <w:sz w:val="24"/>
        </w:rPr>
        <w:t xml:space="preserve"> </w:t>
      </w:r>
      <w:r>
        <w:rPr>
          <w:sz w:val="24"/>
        </w:rPr>
        <w:t>the</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serious</w:t>
      </w:r>
      <w:r>
        <w:rPr>
          <w:spacing w:val="-3"/>
          <w:sz w:val="24"/>
        </w:rPr>
        <w:t xml:space="preserve"> </w:t>
      </w:r>
      <w:r>
        <w:rPr>
          <w:sz w:val="24"/>
        </w:rPr>
        <w:t>harm</w:t>
      </w:r>
      <w:r>
        <w:rPr>
          <w:spacing w:val="-3"/>
          <w:sz w:val="24"/>
        </w:rPr>
        <w:t xml:space="preserve"> </w:t>
      </w:r>
      <w:r>
        <w:rPr>
          <w:sz w:val="24"/>
        </w:rPr>
        <w:t>to</w:t>
      </w:r>
      <w:r>
        <w:rPr>
          <w:spacing w:val="-3"/>
          <w:sz w:val="24"/>
        </w:rPr>
        <w:t xml:space="preserve"> </w:t>
      </w:r>
      <w:r>
        <w:rPr>
          <w:sz w:val="24"/>
        </w:rPr>
        <w:t>patients.</w:t>
      </w:r>
    </w:p>
    <w:p w14:paraId="2D517F9F" w14:textId="77777777" w:rsidR="001D0DBE" w:rsidRDefault="00C67157">
      <w:pPr>
        <w:pStyle w:val="ListParagraph"/>
        <w:numPr>
          <w:ilvl w:val="1"/>
          <w:numId w:val="2"/>
        </w:numPr>
        <w:tabs>
          <w:tab w:val="left" w:pos="1145"/>
          <w:tab w:val="left" w:pos="1147"/>
        </w:tabs>
        <w:spacing w:before="120"/>
        <w:ind w:right="943"/>
        <w:rPr>
          <w:sz w:val="24"/>
        </w:rPr>
      </w:pPr>
      <w:r>
        <w:rPr>
          <w:sz w:val="24"/>
        </w:rPr>
        <w:t>NHS</w:t>
      </w:r>
      <w:r>
        <w:rPr>
          <w:spacing w:val="-2"/>
          <w:sz w:val="24"/>
        </w:rPr>
        <w:t xml:space="preserve"> </w:t>
      </w:r>
      <w:r>
        <w:rPr>
          <w:sz w:val="24"/>
        </w:rPr>
        <w:t>Resolution will</w:t>
      </w:r>
      <w:r>
        <w:rPr>
          <w:spacing w:val="-3"/>
          <w:sz w:val="24"/>
        </w:rPr>
        <w:t xml:space="preserve"> </w:t>
      </w:r>
      <w:r>
        <w:rPr>
          <w:sz w:val="24"/>
        </w:rPr>
        <w:t>be</w:t>
      </w:r>
      <w:r>
        <w:rPr>
          <w:spacing w:val="-4"/>
          <w:sz w:val="24"/>
        </w:rPr>
        <w:t xml:space="preserve"> </w:t>
      </w:r>
      <w:r>
        <w:rPr>
          <w:sz w:val="24"/>
        </w:rPr>
        <w:t>consulted</w:t>
      </w:r>
      <w:r>
        <w:rPr>
          <w:spacing w:val="-4"/>
          <w:sz w:val="24"/>
        </w:rPr>
        <w:t xml:space="preserve"> </w:t>
      </w:r>
      <w:r>
        <w:rPr>
          <w:sz w:val="24"/>
        </w:rPr>
        <w:t>for</w:t>
      </w:r>
      <w:r>
        <w:rPr>
          <w:spacing w:val="-2"/>
          <w:sz w:val="24"/>
        </w:rPr>
        <w:t xml:space="preserve"> </w:t>
      </w:r>
      <w:r>
        <w:rPr>
          <w:sz w:val="24"/>
        </w:rPr>
        <w:t>advice</w:t>
      </w:r>
      <w:r>
        <w:rPr>
          <w:spacing w:val="-2"/>
          <w:sz w:val="24"/>
        </w:rPr>
        <w:t xml:space="preserve"> </w:t>
      </w:r>
      <w:r>
        <w:rPr>
          <w:sz w:val="24"/>
        </w:rPr>
        <w:t>to</w:t>
      </w:r>
      <w:r>
        <w:rPr>
          <w:spacing w:val="-2"/>
          <w:sz w:val="24"/>
        </w:rPr>
        <w:t xml:space="preserve"> </w:t>
      </w:r>
      <w:r>
        <w:rPr>
          <w:sz w:val="24"/>
        </w:rPr>
        <w:t>support</w:t>
      </w:r>
      <w:r>
        <w:rPr>
          <w:spacing w:val="-2"/>
          <w:sz w:val="24"/>
        </w:rPr>
        <w:t xml:space="preserve"> </w:t>
      </w:r>
      <w:r>
        <w:rPr>
          <w:sz w:val="24"/>
        </w:rPr>
        <w:t>the</w:t>
      </w:r>
      <w:r>
        <w:rPr>
          <w:spacing w:val="-2"/>
          <w:sz w:val="24"/>
        </w:rPr>
        <w:t xml:space="preserve"> </w:t>
      </w:r>
      <w:r>
        <w:rPr>
          <w:sz w:val="24"/>
        </w:rPr>
        <w:t>remediation</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doctor or dentist.</w:t>
      </w:r>
      <w:r>
        <w:rPr>
          <w:spacing w:val="40"/>
          <w:sz w:val="24"/>
        </w:rPr>
        <w:t xml:space="preserve"> </w:t>
      </w:r>
      <w:r>
        <w:rPr>
          <w:sz w:val="24"/>
        </w:rPr>
        <w:t>LCH will use the National Patient Safety Agency document ‘Back on Track’3 as the framework for their remediation strategy.</w:t>
      </w:r>
    </w:p>
    <w:p w14:paraId="2A99B015" w14:textId="77777777" w:rsidR="001D0DBE" w:rsidRDefault="00C67157">
      <w:pPr>
        <w:pStyle w:val="ListParagraph"/>
        <w:numPr>
          <w:ilvl w:val="1"/>
          <w:numId w:val="2"/>
        </w:numPr>
        <w:tabs>
          <w:tab w:val="left" w:pos="1145"/>
          <w:tab w:val="left" w:pos="1147"/>
        </w:tabs>
        <w:spacing w:before="121"/>
        <w:ind w:right="1203"/>
        <w:rPr>
          <w:sz w:val="24"/>
        </w:rPr>
      </w:pPr>
      <w:r>
        <w:rPr>
          <w:sz w:val="24"/>
        </w:rPr>
        <w:t>The Trust will ensure that</w:t>
      </w:r>
      <w:r>
        <w:rPr>
          <w:spacing w:val="-2"/>
          <w:sz w:val="24"/>
        </w:rPr>
        <w:t xml:space="preserve"> </w:t>
      </w:r>
      <w:r>
        <w:rPr>
          <w:sz w:val="24"/>
        </w:rPr>
        <w:t>managers and case investigators receive</w:t>
      </w:r>
      <w:r>
        <w:rPr>
          <w:spacing w:val="-2"/>
          <w:sz w:val="24"/>
        </w:rPr>
        <w:t xml:space="preserve"> </w:t>
      </w:r>
      <w:r>
        <w:rPr>
          <w:sz w:val="24"/>
        </w:rPr>
        <w:t>appropriate and effective training in the operation of this policy.</w:t>
      </w:r>
      <w:r>
        <w:rPr>
          <w:spacing w:val="40"/>
          <w:sz w:val="24"/>
        </w:rPr>
        <w:t xml:space="preserve"> </w:t>
      </w:r>
      <w:r>
        <w:rPr>
          <w:sz w:val="24"/>
        </w:rPr>
        <w:t>Those undertaking investigations or sitting on capability or appeals panels must have had formal equal</w:t>
      </w:r>
      <w:r>
        <w:rPr>
          <w:spacing w:val="-3"/>
          <w:sz w:val="24"/>
        </w:rPr>
        <w:t xml:space="preserve"> </w:t>
      </w:r>
      <w:r>
        <w:rPr>
          <w:sz w:val="24"/>
        </w:rPr>
        <w:t>opportunities</w:t>
      </w:r>
      <w:r>
        <w:rPr>
          <w:spacing w:val="-3"/>
          <w:sz w:val="24"/>
        </w:rPr>
        <w:t xml:space="preserve"> </w:t>
      </w:r>
      <w:r>
        <w:rPr>
          <w:sz w:val="24"/>
        </w:rPr>
        <w:t>training</w:t>
      </w:r>
      <w:r>
        <w:rPr>
          <w:spacing w:val="-4"/>
          <w:sz w:val="24"/>
        </w:rPr>
        <w:t xml:space="preserve"> </w:t>
      </w:r>
      <w:r>
        <w:rPr>
          <w:sz w:val="24"/>
        </w:rPr>
        <w:t>before</w:t>
      </w:r>
      <w:r>
        <w:rPr>
          <w:spacing w:val="-3"/>
          <w:sz w:val="24"/>
        </w:rPr>
        <w:t xml:space="preserve"> </w:t>
      </w:r>
      <w:r>
        <w:rPr>
          <w:sz w:val="24"/>
        </w:rPr>
        <w:t>undertaking</w:t>
      </w:r>
      <w:r>
        <w:rPr>
          <w:spacing w:val="-3"/>
          <w:sz w:val="24"/>
        </w:rPr>
        <w:t xml:space="preserve"> </w:t>
      </w:r>
      <w:r>
        <w:rPr>
          <w:sz w:val="24"/>
        </w:rPr>
        <w:t>such</w:t>
      </w:r>
      <w:r>
        <w:rPr>
          <w:spacing w:val="-5"/>
          <w:sz w:val="24"/>
        </w:rPr>
        <w:t xml:space="preserve"> </w:t>
      </w:r>
      <w:r>
        <w:rPr>
          <w:sz w:val="24"/>
        </w:rPr>
        <w:t>duties. The</w:t>
      </w:r>
      <w:r>
        <w:rPr>
          <w:spacing w:val="-3"/>
          <w:sz w:val="24"/>
        </w:rPr>
        <w:t xml:space="preserve"> </w:t>
      </w:r>
      <w:r>
        <w:rPr>
          <w:sz w:val="24"/>
        </w:rPr>
        <w:t>LCH</w:t>
      </w:r>
      <w:r>
        <w:rPr>
          <w:spacing w:val="-3"/>
          <w:sz w:val="24"/>
        </w:rPr>
        <w:t xml:space="preserve"> </w:t>
      </w:r>
      <w:r>
        <w:rPr>
          <w:sz w:val="24"/>
        </w:rPr>
        <w:t>Board</w:t>
      </w:r>
      <w:r>
        <w:rPr>
          <w:spacing w:val="-3"/>
          <w:sz w:val="24"/>
        </w:rPr>
        <w:t xml:space="preserve"> </w:t>
      </w:r>
      <w:r>
        <w:rPr>
          <w:sz w:val="24"/>
        </w:rPr>
        <w:t>will agree what</w:t>
      </w:r>
      <w:r>
        <w:rPr>
          <w:spacing w:val="-2"/>
          <w:sz w:val="24"/>
        </w:rPr>
        <w:t xml:space="preserve"> </w:t>
      </w:r>
      <w:r>
        <w:rPr>
          <w:sz w:val="24"/>
        </w:rPr>
        <w:t>training</w:t>
      </w:r>
      <w:r>
        <w:rPr>
          <w:spacing w:val="-2"/>
          <w:sz w:val="24"/>
        </w:rPr>
        <w:t xml:space="preserve"> </w:t>
      </w:r>
      <w:r>
        <w:rPr>
          <w:sz w:val="24"/>
        </w:rPr>
        <w:t>staff and Board members</w:t>
      </w:r>
      <w:r>
        <w:rPr>
          <w:spacing w:val="-3"/>
          <w:sz w:val="24"/>
        </w:rPr>
        <w:t xml:space="preserve"> </w:t>
      </w:r>
      <w:r>
        <w:rPr>
          <w:sz w:val="24"/>
        </w:rPr>
        <w:t>must</w:t>
      </w:r>
      <w:r>
        <w:rPr>
          <w:spacing w:val="-2"/>
          <w:sz w:val="24"/>
        </w:rPr>
        <w:t xml:space="preserve"> </w:t>
      </w:r>
      <w:r>
        <w:rPr>
          <w:sz w:val="24"/>
        </w:rPr>
        <w:t>have completed</w:t>
      </w:r>
      <w:r>
        <w:rPr>
          <w:spacing w:val="-4"/>
          <w:sz w:val="24"/>
        </w:rPr>
        <w:t xml:space="preserve"> </w:t>
      </w:r>
      <w:r>
        <w:rPr>
          <w:sz w:val="24"/>
        </w:rPr>
        <w:t>before</w:t>
      </w:r>
      <w:r>
        <w:rPr>
          <w:spacing w:val="-3"/>
          <w:sz w:val="24"/>
        </w:rPr>
        <w:t xml:space="preserve"> </w:t>
      </w:r>
      <w:r>
        <w:rPr>
          <w:sz w:val="24"/>
        </w:rPr>
        <w:t>they can take a part in these proceedings.</w:t>
      </w:r>
    </w:p>
    <w:p w14:paraId="6504EDBE" w14:textId="77777777" w:rsidR="001D0DBE" w:rsidRDefault="00C67157">
      <w:pPr>
        <w:pStyle w:val="ListParagraph"/>
        <w:numPr>
          <w:ilvl w:val="1"/>
          <w:numId w:val="2"/>
        </w:numPr>
        <w:tabs>
          <w:tab w:val="left" w:pos="1145"/>
        </w:tabs>
        <w:spacing w:before="120"/>
        <w:ind w:left="1145" w:hanging="680"/>
        <w:rPr>
          <w:sz w:val="24"/>
        </w:rPr>
      </w:pPr>
      <w:r>
        <w:rPr>
          <w:sz w:val="24"/>
        </w:rPr>
        <w:t>Remediation,</w:t>
      </w:r>
      <w:r>
        <w:rPr>
          <w:spacing w:val="-6"/>
          <w:sz w:val="24"/>
        </w:rPr>
        <w:t xml:space="preserve"> </w:t>
      </w:r>
      <w:r>
        <w:rPr>
          <w:sz w:val="24"/>
        </w:rPr>
        <w:t>reskilling</w:t>
      </w:r>
      <w:r>
        <w:rPr>
          <w:spacing w:val="-6"/>
          <w:sz w:val="24"/>
        </w:rPr>
        <w:t xml:space="preserve"> </w:t>
      </w:r>
      <w:r>
        <w:rPr>
          <w:sz w:val="24"/>
        </w:rPr>
        <w:t>or</w:t>
      </w:r>
      <w:r>
        <w:rPr>
          <w:spacing w:val="-4"/>
          <w:sz w:val="24"/>
        </w:rPr>
        <w:t xml:space="preserve"> </w:t>
      </w:r>
      <w:r>
        <w:rPr>
          <w:sz w:val="24"/>
        </w:rPr>
        <w:t>rehabilitation</w:t>
      </w:r>
      <w:r>
        <w:rPr>
          <w:spacing w:val="-6"/>
          <w:sz w:val="24"/>
        </w:rPr>
        <w:t xml:space="preserve"> </w:t>
      </w:r>
      <w:r>
        <w:rPr>
          <w:sz w:val="24"/>
        </w:rPr>
        <w:t>may</w:t>
      </w:r>
      <w:r>
        <w:rPr>
          <w:spacing w:val="-3"/>
          <w:sz w:val="24"/>
        </w:rPr>
        <w:t xml:space="preserve"> </w:t>
      </w:r>
      <w:r>
        <w:rPr>
          <w:sz w:val="24"/>
        </w:rPr>
        <w:t>also</w:t>
      </w:r>
      <w:r>
        <w:rPr>
          <w:spacing w:val="-4"/>
          <w:sz w:val="24"/>
        </w:rPr>
        <w:t xml:space="preserve"> </w:t>
      </w:r>
      <w:r>
        <w:rPr>
          <w:sz w:val="24"/>
        </w:rPr>
        <w:t>result</w:t>
      </w:r>
      <w:r>
        <w:rPr>
          <w:spacing w:val="-4"/>
          <w:sz w:val="24"/>
        </w:rPr>
        <w:t xml:space="preserve"> </w:t>
      </w:r>
      <w:r>
        <w:rPr>
          <w:sz w:val="24"/>
        </w:rPr>
        <w:t>from</w:t>
      </w:r>
      <w:r>
        <w:rPr>
          <w:spacing w:val="-3"/>
          <w:sz w:val="24"/>
        </w:rPr>
        <w:t xml:space="preserve"> </w:t>
      </w:r>
      <w:r>
        <w:rPr>
          <w:sz w:val="24"/>
        </w:rPr>
        <w:t>the</w:t>
      </w:r>
      <w:r>
        <w:rPr>
          <w:spacing w:val="-6"/>
          <w:sz w:val="24"/>
        </w:rPr>
        <w:t xml:space="preserve"> </w:t>
      </w:r>
      <w:r>
        <w:rPr>
          <w:sz w:val="24"/>
        </w:rPr>
        <w:t>above</w:t>
      </w:r>
      <w:r>
        <w:rPr>
          <w:spacing w:val="-3"/>
          <w:sz w:val="24"/>
        </w:rPr>
        <w:t xml:space="preserve"> </w:t>
      </w:r>
      <w:r>
        <w:rPr>
          <w:spacing w:val="-2"/>
          <w:sz w:val="24"/>
        </w:rPr>
        <w:t>processes.</w:t>
      </w:r>
    </w:p>
    <w:p w14:paraId="0921833E" w14:textId="77777777" w:rsidR="001D0DBE" w:rsidRDefault="001D0DBE">
      <w:pPr>
        <w:pStyle w:val="ListParagraph"/>
        <w:rPr>
          <w:sz w:val="24"/>
        </w:rPr>
        <w:sectPr w:rsidR="001D0DBE">
          <w:pgSz w:w="11930" w:h="16860"/>
          <w:pgMar w:top="1280" w:right="283" w:bottom="980" w:left="850" w:header="0" w:footer="747" w:gutter="0"/>
          <w:cols w:space="720"/>
        </w:sectPr>
      </w:pPr>
    </w:p>
    <w:p w14:paraId="65B4A69B" w14:textId="77777777" w:rsidR="001D0DBE" w:rsidRDefault="00C67157">
      <w:pPr>
        <w:pStyle w:val="Heading1"/>
        <w:numPr>
          <w:ilvl w:val="0"/>
          <w:numId w:val="2"/>
        </w:numPr>
        <w:tabs>
          <w:tab w:val="left" w:pos="428"/>
        </w:tabs>
        <w:spacing w:before="81"/>
        <w:ind w:left="428" w:hanging="359"/>
      </w:pPr>
      <w:r>
        <w:lastRenderedPageBreak/>
        <w:t>Return</w:t>
      </w:r>
      <w:r>
        <w:rPr>
          <w:spacing w:val="-1"/>
        </w:rPr>
        <w:t xml:space="preserve"> </w:t>
      </w:r>
      <w:r>
        <w:t>to</w:t>
      </w:r>
      <w:r>
        <w:rPr>
          <w:spacing w:val="-2"/>
        </w:rPr>
        <w:t xml:space="preserve"> </w:t>
      </w:r>
      <w:r>
        <w:t xml:space="preserve">work </w:t>
      </w:r>
      <w:proofErr w:type="spellStart"/>
      <w:r>
        <w:rPr>
          <w:spacing w:val="-2"/>
        </w:rPr>
        <w:t>programme</w:t>
      </w:r>
      <w:proofErr w:type="spellEnd"/>
    </w:p>
    <w:p w14:paraId="5E687447" w14:textId="77777777" w:rsidR="001D0DBE" w:rsidRDefault="00C67157">
      <w:pPr>
        <w:pStyle w:val="ListParagraph"/>
        <w:numPr>
          <w:ilvl w:val="1"/>
          <w:numId w:val="2"/>
        </w:numPr>
        <w:tabs>
          <w:tab w:val="left" w:pos="1147"/>
        </w:tabs>
        <w:spacing w:before="120"/>
        <w:ind w:right="1209"/>
        <w:rPr>
          <w:sz w:val="24"/>
        </w:rPr>
      </w:pPr>
      <w:r>
        <w:rPr>
          <w:sz w:val="24"/>
        </w:rPr>
        <w:t>This</w:t>
      </w:r>
      <w:r>
        <w:rPr>
          <w:spacing w:val="-2"/>
          <w:sz w:val="24"/>
        </w:rPr>
        <w:t xml:space="preserve"> </w:t>
      </w:r>
      <w:r>
        <w:rPr>
          <w:sz w:val="24"/>
        </w:rPr>
        <w:t>section</w:t>
      </w:r>
      <w:r>
        <w:rPr>
          <w:spacing w:val="-4"/>
          <w:sz w:val="24"/>
        </w:rPr>
        <w:t xml:space="preserve"> </w:t>
      </w:r>
      <w:r>
        <w:rPr>
          <w:sz w:val="24"/>
        </w:rPr>
        <w:t>sets</w:t>
      </w:r>
      <w:r>
        <w:rPr>
          <w:spacing w:val="-4"/>
          <w:sz w:val="24"/>
        </w:rPr>
        <w:t xml:space="preserve"> </w:t>
      </w:r>
      <w:r>
        <w:rPr>
          <w:sz w:val="24"/>
        </w:rPr>
        <w:t>out</w:t>
      </w:r>
      <w:r>
        <w:rPr>
          <w:spacing w:val="-4"/>
          <w:sz w:val="24"/>
        </w:rPr>
        <w:t xml:space="preserve"> </w:t>
      </w:r>
      <w:r>
        <w:rPr>
          <w:sz w:val="24"/>
        </w:rPr>
        <w:t>a</w:t>
      </w:r>
      <w:r>
        <w:rPr>
          <w:spacing w:val="-3"/>
          <w:sz w:val="24"/>
        </w:rPr>
        <w:t xml:space="preserve"> </w:t>
      </w:r>
      <w:r>
        <w:rPr>
          <w:sz w:val="24"/>
        </w:rPr>
        <w:t>summary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4</w:t>
      </w:r>
      <w:r>
        <w:rPr>
          <w:spacing w:val="-3"/>
          <w:sz w:val="24"/>
        </w:rPr>
        <w:t xml:space="preserve"> </w:t>
      </w:r>
      <w:r>
        <w:rPr>
          <w:sz w:val="24"/>
        </w:rPr>
        <w:t>key</w:t>
      </w:r>
      <w:r>
        <w:rPr>
          <w:spacing w:val="-4"/>
          <w:sz w:val="24"/>
        </w:rPr>
        <w:t xml:space="preserve"> </w:t>
      </w:r>
      <w:r>
        <w:rPr>
          <w:sz w:val="24"/>
        </w:rPr>
        <w:t>stages</w:t>
      </w:r>
      <w:r>
        <w:rPr>
          <w:spacing w:val="-5"/>
          <w:sz w:val="24"/>
        </w:rPr>
        <w:t xml:space="preserve"> </w:t>
      </w:r>
      <w:r>
        <w:rPr>
          <w:sz w:val="24"/>
        </w:rPr>
        <w:t>in</w:t>
      </w:r>
      <w:r>
        <w:rPr>
          <w:spacing w:val="-2"/>
          <w:sz w:val="24"/>
        </w:rPr>
        <w:t xml:space="preserve"> </w:t>
      </w:r>
      <w:r>
        <w:rPr>
          <w:sz w:val="24"/>
        </w:rPr>
        <w:t>considering,</w:t>
      </w:r>
      <w:r>
        <w:rPr>
          <w:spacing w:val="-4"/>
          <w:sz w:val="24"/>
        </w:rPr>
        <w:t xml:space="preserve"> </w:t>
      </w:r>
      <w:r>
        <w:rPr>
          <w:sz w:val="24"/>
        </w:rPr>
        <w:t xml:space="preserve">developing, implementing and reviewing a </w:t>
      </w:r>
      <w:proofErr w:type="gramStart"/>
      <w:r>
        <w:rPr>
          <w:sz w:val="24"/>
        </w:rPr>
        <w:t>return to work</w:t>
      </w:r>
      <w:proofErr w:type="gramEnd"/>
      <w:r>
        <w:rPr>
          <w:sz w:val="24"/>
        </w:rPr>
        <w:t xml:space="preserve"> </w:t>
      </w:r>
      <w:proofErr w:type="spellStart"/>
      <w:r>
        <w:rPr>
          <w:sz w:val="24"/>
        </w:rPr>
        <w:t>programme</w:t>
      </w:r>
      <w:proofErr w:type="spellEnd"/>
      <w:r>
        <w:rPr>
          <w:sz w:val="24"/>
        </w:rPr>
        <w:t xml:space="preserve"> for practitioners.</w:t>
      </w:r>
    </w:p>
    <w:p w14:paraId="6841BE2D" w14:textId="77777777" w:rsidR="001D0DBE" w:rsidRDefault="001D0DBE">
      <w:pPr>
        <w:pStyle w:val="BodyText"/>
        <w:rPr>
          <w:sz w:val="20"/>
        </w:rPr>
      </w:pPr>
    </w:p>
    <w:p w14:paraId="3D29C440" w14:textId="77777777" w:rsidR="001D0DBE" w:rsidRDefault="001D0DBE">
      <w:pPr>
        <w:pStyle w:val="BodyText"/>
        <w:rPr>
          <w:sz w:val="20"/>
        </w:rPr>
      </w:pPr>
    </w:p>
    <w:p w14:paraId="065AA76A" w14:textId="77777777" w:rsidR="001D0DBE" w:rsidRDefault="001D0DBE">
      <w:pPr>
        <w:pStyle w:val="BodyText"/>
        <w:rPr>
          <w:sz w:val="20"/>
        </w:rPr>
      </w:pPr>
    </w:p>
    <w:p w14:paraId="5ED55104" w14:textId="77777777" w:rsidR="001D0DBE" w:rsidRDefault="00C67157">
      <w:pPr>
        <w:pStyle w:val="BodyText"/>
        <w:spacing w:before="35"/>
        <w:rPr>
          <w:sz w:val="20"/>
        </w:rPr>
      </w:pPr>
      <w:r>
        <w:rPr>
          <w:noProof/>
          <w:sz w:val="20"/>
        </w:rPr>
        <w:drawing>
          <wp:anchor distT="0" distB="0" distL="0" distR="0" simplePos="0" relativeHeight="487588352" behindDoc="1" locked="0" layoutInCell="1" allowOverlap="1" wp14:anchorId="76D0CF78" wp14:editId="43B432C4">
            <wp:simplePos x="0" y="0"/>
            <wp:positionH relativeFrom="page">
              <wp:posOffset>584200</wp:posOffset>
            </wp:positionH>
            <wp:positionV relativeFrom="paragraph">
              <wp:posOffset>183522</wp:posOffset>
            </wp:positionV>
            <wp:extent cx="5460269" cy="680827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460269" cy="6808279"/>
                    </a:xfrm>
                    <a:prstGeom prst="rect">
                      <a:avLst/>
                    </a:prstGeom>
                  </pic:spPr>
                </pic:pic>
              </a:graphicData>
            </a:graphic>
          </wp:anchor>
        </w:drawing>
      </w:r>
    </w:p>
    <w:p w14:paraId="3891F98B" w14:textId="77777777" w:rsidR="001D0DBE" w:rsidRDefault="001D0DBE">
      <w:pPr>
        <w:pStyle w:val="BodyText"/>
        <w:rPr>
          <w:sz w:val="20"/>
        </w:rPr>
        <w:sectPr w:rsidR="001D0DBE">
          <w:pgSz w:w="11930" w:h="16860"/>
          <w:pgMar w:top="1280" w:right="283" w:bottom="980" w:left="850" w:header="0" w:footer="747" w:gutter="0"/>
          <w:cols w:space="720"/>
        </w:sectPr>
      </w:pPr>
    </w:p>
    <w:p w14:paraId="531F2356" w14:textId="77777777" w:rsidR="001D0DBE" w:rsidRDefault="00C67157">
      <w:pPr>
        <w:pStyle w:val="Heading1"/>
        <w:numPr>
          <w:ilvl w:val="0"/>
          <w:numId w:val="2"/>
        </w:numPr>
        <w:tabs>
          <w:tab w:val="left" w:pos="428"/>
        </w:tabs>
        <w:spacing w:before="77"/>
        <w:ind w:left="428" w:hanging="359"/>
      </w:pPr>
      <w:r>
        <w:lastRenderedPageBreak/>
        <w:t>Approval</w:t>
      </w:r>
      <w:r>
        <w:rPr>
          <w:spacing w:val="-5"/>
        </w:rPr>
        <w:t xml:space="preserve"> </w:t>
      </w:r>
      <w:r>
        <w:t>and</w:t>
      </w:r>
      <w:r>
        <w:rPr>
          <w:spacing w:val="-4"/>
        </w:rPr>
        <w:t xml:space="preserve"> </w:t>
      </w:r>
      <w:r>
        <w:t>Ratification</w:t>
      </w:r>
      <w:r>
        <w:rPr>
          <w:spacing w:val="-4"/>
        </w:rPr>
        <w:t xml:space="preserve"> </w:t>
      </w:r>
      <w:r>
        <w:rPr>
          <w:spacing w:val="-2"/>
        </w:rPr>
        <w:t>Process</w:t>
      </w:r>
    </w:p>
    <w:p w14:paraId="6C9B6BE9" w14:textId="77777777" w:rsidR="001D0DBE" w:rsidRDefault="001D0DBE">
      <w:pPr>
        <w:pStyle w:val="BodyText"/>
        <w:spacing w:before="240"/>
        <w:rPr>
          <w:rFonts w:ascii="Arial"/>
          <w:b/>
        </w:rPr>
      </w:pPr>
    </w:p>
    <w:p w14:paraId="2187C966" w14:textId="77777777" w:rsidR="001D0DBE" w:rsidRDefault="00C67157">
      <w:pPr>
        <w:pStyle w:val="ListParagraph"/>
        <w:numPr>
          <w:ilvl w:val="1"/>
          <w:numId w:val="2"/>
        </w:numPr>
        <w:tabs>
          <w:tab w:val="left" w:pos="860"/>
        </w:tabs>
        <w:ind w:left="860" w:hanging="431"/>
        <w:rPr>
          <w:sz w:val="24"/>
        </w:rPr>
      </w:pPr>
      <w:r>
        <w:rPr>
          <w:sz w:val="24"/>
        </w:rPr>
        <w:t>This</w:t>
      </w:r>
      <w:r>
        <w:rPr>
          <w:spacing w:val="-4"/>
          <w:sz w:val="24"/>
        </w:rPr>
        <w:t xml:space="preserve"> </w:t>
      </w:r>
      <w:r>
        <w:rPr>
          <w:sz w:val="24"/>
        </w:rPr>
        <w:t>Policy</w:t>
      </w:r>
      <w:r>
        <w:rPr>
          <w:spacing w:val="-3"/>
          <w:sz w:val="24"/>
        </w:rPr>
        <w:t xml:space="preserve"> </w:t>
      </w:r>
      <w:r>
        <w:rPr>
          <w:sz w:val="24"/>
        </w:rPr>
        <w:t>will</w:t>
      </w:r>
      <w:r>
        <w:rPr>
          <w:spacing w:val="-1"/>
          <w:sz w:val="24"/>
        </w:rPr>
        <w:t xml:space="preserve"> </w:t>
      </w:r>
      <w:r>
        <w:rPr>
          <w:sz w:val="24"/>
        </w:rPr>
        <w:t>be ratified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SMT</w:t>
      </w:r>
      <w:r>
        <w:rPr>
          <w:spacing w:val="-1"/>
          <w:sz w:val="24"/>
        </w:rPr>
        <w:t xml:space="preserve"> </w:t>
      </w:r>
      <w:r>
        <w:rPr>
          <w:sz w:val="24"/>
        </w:rPr>
        <w:t>on</w:t>
      </w:r>
      <w:r>
        <w:rPr>
          <w:spacing w:val="-2"/>
          <w:sz w:val="24"/>
        </w:rPr>
        <w:t xml:space="preserve"> </w:t>
      </w:r>
      <w:r>
        <w:rPr>
          <w:sz w:val="24"/>
        </w:rPr>
        <w:t>behalf</w:t>
      </w:r>
      <w:r>
        <w:rPr>
          <w:spacing w:val="-1"/>
          <w:sz w:val="24"/>
        </w:rPr>
        <w:t xml:space="preserve"> </w:t>
      </w:r>
      <w:r>
        <w:rPr>
          <w:sz w:val="24"/>
        </w:rPr>
        <w:t>of the</w:t>
      </w:r>
      <w:r>
        <w:rPr>
          <w:spacing w:val="-2"/>
          <w:sz w:val="24"/>
        </w:rPr>
        <w:t xml:space="preserve"> </w:t>
      </w:r>
      <w:r>
        <w:rPr>
          <w:sz w:val="24"/>
        </w:rPr>
        <w:t>LCH</w:t>
      </w:r>
      <w:r>
        <w:rPr>
          <w:spacing w:val="-1"/>
          <w:sz w:val="24"/>
        </w:rPr>
        <w:t xml:space="preserve"> </w:t>
      </w:r>
      <w:r>
        <w:rPr>
          <w:spacing w:val="-2"/>
          <w:sz w:val="24"/>
        </w:rPr>
        <w:t>Board</w:t>
      </w:r>
    </w:p>
    <w:p w14:paraId="71461C5A" w14:textId="77777777" w:rsidR="001D0DBE" w:rsidRDefault="001D0DBE">
      <w:pPr>
        <w:pStyle w:val="BodyText"/>
        <w:spacing w:before="103"/>
      </w:pPr>
    </w:p>
    <w:p w14:paraId="29BAA1C8" w14:textId="77777777" w:rsidR="001D0DBE" w:rsidRDefault="00C67157">
      <w:pPr>
        <w:pStyle w:val="Heading1"/>
        <w:numPr>
          <w:ilvl w:val="0"/>
          <w:numId w:val="2"/>
        </w:numPr>
        <w:tabs>
          <w:tab w:val="left" w:pos="428"/>
        </w:tabs>
        <w:spacing w:before="1"/>
        <w:ind w:left="428" w:hanging="359"/>
      </w:pPr>
      <w:r>
        <w:t>Dissemination</w:t>
      </w:r>
      <w:r>
        <w:rPr>
          <w:spacing w:val="-3"/>
        </w:rPr>
        <w:t xml:space="preserve"> </w:t>
      </w:r>
      <w:r>
        <w:t>and</w:t>
      </w:r>
      <w:r>
        <w:rPr>
          <w:spacing w:val="-3"/>
        </w:rPr>
        <w:t xml:space="preserve"> </w:t>
      </w:r>
      <w:r>
        <w:rPr>
          <w:spacing w:val="-2"/>
        </w:rPr>
        <w:t>Implementation</w:t>
      </w:r>
    </w:p>
    <w:p w14:paraId="77DD3D82" w14:textId="77777777" w:rsidR="001D0DBE" w:rsidRDefault="001D0DBE">
      <w:pPr>
        <w:pStyle w:val="BodyText"/>
        <w:spacing w:before="240"/>
        <w:rPr>
          <w:rFonts w:ascii="Arial"/>
          <w:b/>
        </w:rPr>
      </w:pPr>
    </w:p>
    <w:p w14:paraId="7D8DABD8" w14:textId="77777777" w:rsidR="001D0DBE" w:rsidRDefault="00C67157">
      <w:pPr>
        <w:pStyle w:val="ListParagraph"/>
        <w:numPr>
          <w:ilvl w:val="1"/>
          <w:numId w:val="2"/>
        </w:numPr>
        <w:tabs>
          <w:tab w:val="left" w:pos="861"/>
        </w:tabs>
        <w:ind w:left="861" w:right="1117" w:hanging="432"/>
        <w:rPr>
          <w:sz w:val="24"/>
        </w:rPr>
      </w:pPr>
      <w:r>
        <w:rPr>
          <w:sz w:val="24"/>
        </w:rPr>
        <w:t>Dissemination of this policy will be via the RO Quarterly Newsletter, emailed to all medical</w:t>
      </w:r>
      <w:r>
        <w:rPr>
          <w:spacing w:val="-2"/>
          <w:sz w:val="24"/>
        </w:rPr>
        <w:t xml:space="preserve"> </w:t>
      </w:r>
      <w:r>
        <w:rPr>
          <w:sz w:val="24"/>
        </w:rPr>
        <w:t>and</w:t>
      </w:r>
      <w:r>
        <w:rPr>
          <w:spacing w:val="-3"/>
          <w:sz w:val="24"/>
        </w:rPr>
        <w:t xml:space="preserve"> </w:t>
      </w:r>
      <w:r>
        <w:rPr>
          <w:sz w:val="24"/>
        </w:rPr>
        <w:t>dental</w:t>
      </w:r>
      <w:r>
        <w:rPr>
          <w:spacing w:val="-2"/>
          <w:sz w:val="24"/>
        </w:rPr>
        <w:t xml:space="preserve"> </w:t>
      </w:r>
      <w:r>
        <w:rPr>
          <w:sz w:val="24"/>
        </w:rPr>
        <w:t>staff</w:t>
      </w:r>
      <w:r>
        <w:rPr>
          <w:spacing w:val="-1"/>
          <w:sz w:val="24"/>
        </w:rPr>
        <w:t xml:space="preserve"> </w:t>
      </w:r>
      <w:r>
        <w:rPr>
          <w:sz w:val="24"/>
        </w:rPr>
        <w:t>and</w:t>
      </w:r>
      <w:r>
        <w:rPr>
          <w:spacing w:val="-3"/>
          <w:sz w:val="24"/>
        </w:rPr>
        <w:t xml:space="preserve"> </w:t>
      </w:r>
      <w:r>
        <w:rPr>
          <w:sz w:val="24"/>
        </w:rPr>
        <w:t>held</w:t>
      </w:r>
      <w:r>
        <w:rPr>
          <w:spacing w:val="-1"/>
          <w:sz w:val="24"/>
        </w:rPr>
        <w:t xml:space="preserve"> </w:t>
      </w:r>
      <w:r>
        <w:rPr>
          <w:sz w:val="24"/>
        </w:rPr>
        <w:t>on</w:t>
      </w:r>
      <w:r>
        <w:rPr>
          <w:spacing w:val="-1"/>
          <w:sz w:val="24"/>
        </w:rPr>
        <w:t xml:space="preserve"> </w:t>
      </w:r>
      <w:r>
        <w:rPr>
          <w:sz w:val="24"/>
        </w:rPr>
        <w:t>the Trust’s</w:t>
      </w:r>
      <w:r>
        <w:rPr>
          <w:spacing w:val="-4"/>
          <w:sz w:val="24"/>
        </w:rPr>
        <w:t xml:space="preserve"> </w:t>
      </w:r>
      <w:r>
        <w:rPr>
          <w:sz w:val="24"/>
        </w:rPr>
        <w:t>intranet</w:t>
      </w:r>
      <w:r>
        <w:rPr>
          <w:spacing w:val="-1"/>
          <w:sz w:val="24"/>
        </w:rPr>
        <w:t xml:space="preserve"> </w:t>
      </w:r>
      <w:r>
        <w:rPr>
          <w:sz w:val="24"/>
        </w:rPr>
        <w:t>site under</w:t>
      </w:r>
      <w:r>
        <w:rPr>
          <w:spacing w:val="-5"/>
          <w:sz w:val="24"/>
        </w:rPr>
        <w:t xml:space="preserve"> </w:t>
      </w:r>
      <w:r>
        <w:rPr>
          <w:sz w:val="24"/>
        </w:rPr>
        <w:t>the</w:t>
      </w:r>
      <w:r>
        <w:rPr>
          <w:spacing w:val="-1"/>
          <w:sz w:val="24"/>
        </w:rPr>
        <w:t xml:space="preserve"> </w:t>
      </w:r>
      <w:r>
        <w:rPr>
          <w:sz w:val="24"/>
        </w:rPr>
        <w:t>Medical</w:t>
      </w:r>
      <w:r>
        <w:rPr>
          <w:spacing w:val="-2"/>
          <w:sz w:val="24"/>
        </w:rPr>
        <w:t xml:space="preserve"> </w:t>
      </w:r>
      <w:r>
        <w:rPr>
          <w:sz w:val="24"/>
        </w:rPr>
        <w:t>and Dental Leadership department.</w:t>
      </w:r>
    </w:p>
    <w:p w14:paraId="3F0674FB" w14:textId="77777777" w:rsidR="001D0DBE" w:rsidRDefault="001D0DBE">
      <w:pPr>
        <w:pStyle w:val="BodyText"/>
      </w:pPr>
    </w:p>
    <w:p w14:paraId="75C2903B" w14:textId="77777777" w:rsidR="001D0DBE" w:rsidRDefault="001D0DBE">
      <w:pPr>
        <w:pStyle w:val="BodyText"/>
      </w:pPr>
    </w:p>
    <w:p w14:paraId="44241979" w14:textId="77777777" w:rsidR="001D0DBE" w:rsidRDefault="001D0DBE">
      <w:pPr>
        <w:pStyle w:val="BodyText"/>
        <w:spacing w:before="103"/>
      </w:pPr>
    </w:p>
    <w:p w14:paraId="37F2227B" w14:textId="77777777" w:rsidR="001D0DBE" w:rsidRDefault="00C67157">
      <w:pPr>
        <w:pStyle w:val="Heading1"/>
        <w:numPr>
          <w:ilvl w:val="0"/>
          <w:numId w:val="2"/>
        </w:numPr>
        <w:tabs>
          <w:tab w:val="left" w:pos="428"/>
        </w:tabs>
        <w:spacing w:before="1"/>
        <w:ind w:left="428" w:hanging="359"/>
      </w:pPr>
      <w:r>
        <w:t>Review</w:t>
      </w:r>
      <w:r>
        <w:rPr>
          <w:spacing w:val="-7"/>
        </w:rPr>
        <w:t xml:space="preserve"> </w:t>
      </w:r>
      <w:r>
        <w:rPr>
          <w:spacing w:val="-2"/>
        </w:rPr>
        <w:t>arrangements</w:t>
      </w:r>
    </w:p>
    <w:p w14:paraId="5F219542" w14:textId="77777777" w:rsidR="001D0DBE" w:rsidRDefault="001D0DBE">
      <w:pPr>
        <w:pStyle w:val="BodyText"/>
        <w:spacing w:before="240"/>
        <w:rPr>
          <w:rFonts w:ascii="Arial"/>
          <w:b/>
        </w:rPr>
      </w:pPr>
    </w:p>
    <w:p w14:paraId="2667F73E" w14:textId="77777777" w:rsidR="001D0DBE" w:rsidRDefault="00C67157">
      <w:pPr>
        <w:pStyle w:val="ListParagraph"/>
        <w:numPr>
          <w:ilvl w:val="1"/>
          <w:numId w:val="2"/>
        </w:numPr>
        <w:tabs>
          <w:tab w:val="left" w:pos="860"/>
        </w:tabs>
        <w:ind w:left="860" w:hanging="431"/>
        <w:rPr>
          <w:sz w:val="24"/>
        </w:rPr>
      </w:pPr>
      <w:r>
        <w:rPr>
          <w:sz w:val="24"/>
        </w:rPr>
        <w:t>This</w:t>
      </w:r>
      <w:r>
        <w:rPr>
          <w:spacing w:val="-3"/>
          <w:sz w:val="24"/>
        </w:rPr>
        <w:t xml:space="preserve"> </w:t>
      </w:r>
      <w:r>
        <w:rPr>
          <w:sz w:val="24"/>
        </w:rPr>
        <w:t>policy</w:t>
      </w:r>
      <w:r>
        <w:rPr>
          <w:spacing w:val="-3"/>
          <w:sz w:val="24"/>
        </w:rPr>
        <w:t xml:space="preserve"> </w:t>
      </w:r>
      <w:r>
        <w:rPr>
          <w:sz w:val="24"/>
        </w:rPr>
        <w:t>will</w:t>
      </w:r>
      <w:r>
        <w:rPr>
          <w:spacing w:val="-1"/>
          <w:sz w:val="24"/>
        </w:rPr>
        <w:t xml:space="preserve"> </w:t>
      </w:r>
      <w:r>
        <w:rPr>
          <w:sz w:val="24"/>
        </w:rPr>
        <w:t xml:space="preserve">be reviewed </w:t>
      </w:r>
      <w:r>
        <w:rPr>
          <w:spacing w:val="-2"/>
          <w:sz w:val="24"/>
        </w:rPr>
        <w:t>annually.</w:t>
      </w:r>
    </w:p>
    <w:p w14:paraId="7D84DF6F" w14:textId="77777777" w:rsidR="001D0DBE" w:rsidRDefault="001D0DBE">
      <w:pPr>
        <w:pStyle w:val="BodyText"/>
        <w:spacing w:before="105"/>
      </w:pPr>
    </w:p>
    <w:p w14:paraId="6D7CA453" w14:textId="77777777" w:rsidR="001D0DBE" w:rsidRDefault="00C67157">
      <w:pPr>
        <w:pStyle w:val="Heading1"/>
        <w:numPr>
          <w:ilvl w:val="0"/>
          <w:numId w:val="2"/>
        </w:numPr>
        <w:tabs>
          <w:tab w:val="left" w:pos="427"/>
        </w:tabs>
        <w:ind w:left="427" w:hanging="358"/>
      </w:pPr>
      <w:r>
        <w:t>Associated</w:t>
      </w:r>
      <w:r>
        <w:rPr>
          <w:spacing w:val="-5"/>
        </w:rPr>
        <w:t xml:space="preserve"> </w:t>
      </w:r>
      <w:r>
        <w:rPr>
          <w:spacing w:val="-2"/>
        </w:rPr>
        <w:t>Policies</w:t>
      </w:r>
    </w:p>
    <w:p w14:paraId="61B8FFDB" w14:textId="77777777" w:rsidR="001D0DBE" w:rsidRDefault="001D0DBE">
      <w:pPr>
        <w:pStyle w:val="BodyText"/>
        <w:spacing w:before="103"/>
        <w:rPr>
          <w:rFonts w:ascii="Arial"/>
          <w:b/>
        </w:rPr>
      </w:pPr>
    </w:p>
    <w:p w14:paraId="113C7091" w14:textId="77777777" w:rsidR="001D0DBE" w:rsidRDefault="001D0DBE">
      <w:pPr>
        <w:pStyle w:val="BodyText"/>
        <w:spacing w:before="1"/>
        <w:ind w:left="69" w:right="806"/>
      </w:pPr>
      <w:hyperlink r:id="rId12">
        <w:r>
          <w:rPr>
            <w:color w:val="0000FF"/>
            <w:u w:val="single" w:color="0000FF"/>
          </w:rPr>
          <w:t>Appraisal</w:t>
        </w:r>
        <w:r>
          <w:rPr>
            <w:color w:val="0000FF"/>
            <w:spacing w:val="-4"/>
            <w:u w:val="single" w:color="0000FF"/>
          </w:rPr>
          <w:t xml:space="preserve"> </w:t>
        </w:r>
        <w:r>
          <w:rPr>
            <w:color w:val="0000FF"/>
            <w:u w:val="single" w:color="0000FF"/>
          </w:rPr>
          <w:t>policy</w:t>
        </w:r>
        <w:r>
          <w:rPr>
            <w:color w:val="0000FF"/>
            <w:spacing w:val="-3"/>
            <w:u w:val="single" w:color="0000FF"/>
          </w:rPr>
          <w:t xml:space="preserve"> </w:t>
        </w:r>
        <w:r>
          <w:rPr>
            <w:color w:val="0000FF"/>
            <w:u w:val="single" w:color="0000FF"/>
          </w:rPr>
          <w:t>and guidance for</w:t>
        </w:r>
        <w:r>
          <w:rPr>
            <w:color w:val="0000FF"/>
            <w:spacing w:val="-2"/>
            <w:u w:val="single" w:color="0000FF"/>
          </w:rPr>
          <w:t xml:space="preserve"> </w:t>
        </w:r>
        <w:r>
          <w:rPr>
            <w:color w:val="0000FF"/>
            <w:u w:val="single" w:color="0000FF"/>
          </w:rPr>
          <w:t>Consultants, SAS</w:t>
        </w:r>
        <w:r>
          <w:rPr>
            <w:color w:val="0000FF"/>
            <w:spacing w:val="-3"/>
            <w:u w:val="single" w:color="0000FF"/>
          </w:rPr>
          <w:t xml:space="preserve"> </w:t>
        </w:r>
        <w:r>
          <w:rPr>
            <w:color w:val="0000FF"/>
            <w:u w:val="single" w:color="0000FF"/>
          </w:rPr>
          <w:t>Doctors</w:t>
        </w:r>
        <w:r>
          <w:rPr>
            <w:color w:val="0000FF"/>
            <w:spacing w:val="-2"/>
            <w:u w:val="single" w:color="0000FF"/>
          </w:rPr>
          <w:t xml:space="preserve"> </w:t>
        </w:r>
        <w:r>
          <w:rPr>
            <w:color w:val="0000FF"/>
            <w:u w:val="single" w:color="0000FF"/>
          </w:rPr>
          <w:t>and Dentists in</w:t>
        </w:r>
        <w:r>
          <w:rPr>
            <w:color w:val="0000FF"/>
            <w:spacing w:val="-3"/>
            <w:u w:val="single" w:color="0000FF"/>
          </w:rPr>
          <w:t xml:space="preserve"> </w:t>
        </w:r>
        <w:r>
          <w:rPr>
            <w:color w:val="0000FF"/>
            <w:u w:val="single" w:color="0000FF"/>
          </w:rPr>
          <w:t>LCH</w:t>
        </w:r>
      </w:hyperlink>
      <w:r w:rsidR="00C67157">
        <w:rPr>
          <w:color w:val="0000FF"/>
          <w:spacing w:val="-2"/>
          <w:u w:val="single" w:color="0000FF"/>
        </w:rPr>
        <w:t xml:space="preserve"> </w:t>
      </w:r>
      <w:r w:rsidR="00C67157">
        <w:rPr>
          <w:color w:val="0000FF"/>
          <w:u w:val="single" w:color="0000FF"/>
        </w:rPr>
        <w:t>(Sep</w:t>
      </w:r>
      <w:r w:rsidR="00C67157">
        <w:rPr>
          <w:color w:val="0000FF"/>
          <w:spacing w:val="-3"/>
          <w:u w:val="single" w:color="0000FF"/>
        </w:rPr>
        <w:t xml:space="preserve"> </w:t>
      </w:r>
      <w:r w:rsidR="00C67157">
        <w:rPr>
          <w:color w:val="0000FF"/>
          <w:u w:val="single" w:color="0000FF"/>
        </w:rPr>
        <w:t>2020)</w:t>
      </w:r>
      <w:r w:rsidR="00C67157">
        <w:rPr>
          <w:color w:val="0000FF"/>
        </w:rPr>
        <w:t xml:space="preserve"> </w:t>
      </w:r>
      <w:hyperlink r:id="rId13">
        <w:r>
          <w:rPr>
            <w:color w:val="0000FF"/>
            <w:u w:val="single" w:color="0000FF"/>
          </w:rPr>
          <w:t>Alcohol, Drugs and Substance Misuse Policy</w:t>
        </w:r>
      </w:hyperlink>
      <w:r w:rsidR="00C67157">
        <w:rPr>
          <w:color w:val="0000FF"/>
          <w:u w:val="single" w:color="0000FF"/>
        </w:rPr>
        <w:t xml:space="preserve"> (Dec 2017)</w:t>
      </w:r>
    </w:p>
    <w:p w14:paraId="56B735C1" w14:textId="77777777" w:rsidR="001D0DBE" w:rsidRDefault="001D0DBE">
      <w:pPr>
        <w:pStyle w:val="BodyText"/>
        <w:ind w:left="69" w:right="5091"/>
      </w:pPr>
      <w:hyperlink r:id="rId14">
        <w:r>
          <w:rPr>
            <w:color w:val="0000FF"/>
            <w:u w:val="single" w:color="0000FF"/>
          </w:rPr>
          <w:t>Disciplinary</w:t>
        </w:r>
        <w:r>
          <w:rPr>
            <w:color w:val="0000FF"/>
            <w:spacing w:val="-5"/>
            <w:u w:val="single" w:color="0000FF"/>
          </w:rPr>
          <w:t xml:space="preserve"> </w:t>
        </w:r>
        <w:r>
          <w:rPr>
            <w:color w:val="0000FF"/>
            <w:u w:val="single" w:color="0000FF"/>
          </w:rPr>
          <w:t>Policy</w:t>
        </w:r>
        <w:r>
          <w:rPr>
            <w:color w:val="0000FF"/>
            <w:spacing w:val="-5"/>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Procedure</w:t>
        </w:r>
        <w:r>
          <w:rPr>
            <w:color w:val="0000FF"/>
            <w:spacing w:val="-5"/>
            <w:u w:val="single" w:color="0000FF"/>
          </w:rPr>
          <w:t xml:space="preserve"> </w:t>
        </w:r>
        <w:r>
          <w:rPr>
            <w:color w:val="0000FF"/>
            <w:u w:val="single" w:color="0000FF"/>
          </w:rPr>
          <w:t>(Nov</w:t>
        </w:r>
        <w:r>
          <w:rPr>
            <w:color w:val="0000FF"/>
            <w:spacing w:val="-5"/>
            <w:u w:val="single" w:color="0000FF"/>
          </w:rPr>
          <w:t xml:space="preserve"> </w:t>
        </w:r>
        <w:r>
          <w:rPr>
            <w:color w:val="0000FF"/>
            <w:u w:val="single" w:color="0000FF"/>
          </w:rPr>
          <w:t>2016)</w:t>
        </w:r>
        <w:r>
          <w:rPr>
            <w:color w:val="0000FF"/>
            <w:spacing w:val="-3"/>
            <w:u w:val="single" w:color="0000FF"/>
          </w:rPr>
          <w:t xml:space="preserve"> </w:t>
        </w:r>
      </w:hyperlink>
      <w:r w:rsidR="00C67157">
        <w:rPr>
          <w:color w:val="0000FF"/>
          <w:spacing w:val="-3"/>
        </w:rPr>
        <w:t xml:space="preserve"> </w:t>
      </w:r>
      <w:hyperlink r:id="rId15">
        <w:r>
          <w:rPr>
            <w:color w:val="0000FF"/>
            <w:u w:val="single" w:color="0000FF"/>
          </w:rPr>
          <w:t xml:space="preserve">Grievance Policy and Procedure (Dec 2016) </w:t>
        </w:r>
      </w:hyperlink>
      <w:r w:rsidR="00C67157">
        <w:rPr>
          <w:color w:val="0000FF"/>
        </w:rPr>
        <w:t xml:space="preserve"> </w:t>
      </w:r>
      <w:hyperlink r:id="rId16">
        <w:r>
          <w:rPr>
            <w:color w:val="0000FF"/>
            <w:u w:val="single" w:color="0000FF"/>
          </w:rPr>
          <w:t>Freedom to speak up Policy (Jul 2018)</w:t>
        </w:r>
      </w:hyperlink>
    </w:p>
    <w:p w14:paraId="4D96071A" w14:textId="77777777" w:rsidR="001D0DBE" w:rsidRDefault="001D0DBE">
      <w:pPr>
        <w:pStyle w:val="BodyText"/>
        <w:ind w:left="69" w:right="2479"/>
      </w:pPr>
      <w:hyperlink r:id="rId17">
        <w:r>
          <w:rPr>
            <w:color w:val="0000FF"/>
            <w:u w:val="single" w:color="0000FF"/>
          </w:rPr>
          <w:t>Maintaining</w:t>
        </w:r>
        <w:r>
          <w:rPr>
            <w:color w:val="0000FF"/>
            <w:spacing w:val="-4"/>
            <w:u w:val="single" w:color="0000FF"/>
          </w:rPr>
          <w:t xml:space="preserve"> </w:t>
        </w:r>
        <w:r>
          <w:rPr>
            <w:color w:val="0000FF"/>
            <w:u w:val="single" w:color="0000FF"/>
          </w:rPr>
          <w:t>High</w:t>
        </w:r>
        <w:r>
          <w:rPr>
            <w:color w:val="0000FF"/>
            <w:spacing w:val="-4"/>
            <w:u w:val="single" w:color="0000FF"/>
          </w:rPr>
          <w:t xml:space="preserve"> </w:t>
        </w:r>
        <w:r>
          <w:rPr>
            <w:color w:val="0000FF"/>
            <w:u w:val="single" w:color="0000FF"/>
          </w:rPr>
          <w:t>Professional</w:t>
        </w:r>
        <w:r>
          <w:rPr>
            <w:color w:val="0000FF"/>
            <w:spacing w:val="-3"/>
            <w:u w:val="single" w:color="0000FF"/>
          </w:rPr>
          <w:t xml:space="preserve"> </w:t>
        </w:r>
        <w:r>
          <w:rPr>
            <w:color w:val="0000FF"/>
            <w:u w:val="single" w:color="0000FF"/>
          </w:rPr>
          <w:t>Standards</w:t>
        </w:r>
        <w:r>
          <w:rPr>
            <w:color w:val="0000FF"/>
            <w:spacing w:val="-3"/>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Modern</w:t>
        </w:r>
        <w:r>
          <w:rPr>
            <w:color w:val="0000FF"/>
            <w:spacing w:val="-3"/>
            <w:u w:val="single" w:color="0000FF"/>
          </w:rPr>
          <w:t xml:space="preserve"> </w:t>
        </w:r>
        <w:r>
          <w:rPr>
            <w:color w:val="0000FF"/>
            <w:u w:val="single" w:color="0000FF"/>
          </w:rPr>
          <w:t>NHS</w:t>
        </w:r>
        <w:r>
          <w:rPr>
            <w:color w:val="0000FF"/>
            <w:spacing w:val="-3"/>
            <w:u w:val="single" w:color="0000FF"/>
          </w:rPr>
          <w:t xml:space="preserve"> </w:t>
        </w:r>
        <w:r>
          <w:rPr>
            <w:color w:val="0000FF"/>
            <w:u w:val="single" w:color="0000FF"/>
          </w:rPr>
          <w:t>(April</w:t>
        </w:r>
        <w:r>
          <w:rPr>
            <w:color w:val="0000FF"/>
            <w:spacing w:val="-3"/>
            <w:u w:val="single" w:color="0000FF"/>
          </w:rPr>
          <w:t xml:space="preserve"> </w:t>
        </w:r>
        <w:r>
          <w:rPr>
            <w:color w:val="0000FF"/>
            <w:u w:val="single" w:color="0000FF"/>
          </w:rPr>
          <w:t xml:space="preserve">2015) </w:t>
        </w:r>
      </w:hyperlink>
      <w:r w:rsidR="00C67157">
        <w:rPr>
          <w:color w:val="0000FF"/>
        </w:rPr>
        <w:t xml:space="preserve"> </w:t>
      </w:r>
      <w:hyperlink r:id="rId18">
        <w:r>
          <w:rPr>
            <w:color w:val="0000FF"/>
            <w:u w:val="single" w:color="0000FF"/>
          </w:rPr>
          <w:t>Managing Concerns with Performance Policy (Dec 2016)</w:t>
        </w:r>
        <w:r>
          <w:rPr>
            <w:color w:val="0000FF"/>
            <w:spacing w:val="80"/>
            <w:u w:val="single" w:color="0000FF"/>
          </w:rPr>
          <w:t xml:space="preserve"> </w:t>
        </w:r>
      </w:hyperlink>
    </w:p>
    <w:p w14:paraId="0F9B500F" w14:textId="77777777" w:rsidR="001D0DBE" w:rsidRDefault="001D0DBE">
      <w:pPr>
        <w:pStyle w:val="BodyText"/>
        <w:ind w:left="69" w:right="806"/>
      </w:pPr>
      <w:hyperlink r:id="rId19">
        <w:r>
          <w:rPr>
            <w:color w:val="0000FF"/>
            <w:u w:val="single" w:color="0000FF"/>
          </w:rPr>
          <w:t>Managing</w:t>
        </w:r>
        <w:r>
          <w:rPr>
            <w:color w:val="0000FF"/>
            <w:spacing w:val="-3"/>
            <w:u w:val="single" w:color="0000FF"/>
          </w:rPr>
          <w:t xml:space="preserve"> </w:t>
        </w:r>
        <w:r>
          <w:rPr>
            <w:color w:val="0000FF"/>
            <w:u w:val="single" w:color="0000FF"/>
          </w:rPr>
          <w:t>Personal</w:t>
        </w:r>
        <w:r>
          <w:rPr>
            <w:color w:val="0000FF"/>
            <w:spacing w:val="-3"/>
            <w:u w:val="single" w:color="0000FF"/>
          </w:rPr>
          <w:t xml:space="preserve"> </w:t>
        </w:r>
        <w:r>
          <w:rPr>
            <w:color w:val="0000FF"/>
            <w:u w:val="single" w:color="0000FF"/>
          </w:rPr>
          <w:t>Relationships</w:t>
        </w:r>
        <w:r>
          <w:rPr>
            <w:color w:val="0000FF"/>
            <w:spacing w:val="-5"/>
            <w:u w:val="single" w:color="0000FF"/>
          </w:rPr>
          <w:t xml:space="preserve"> </w:t>
        </w:r>
        <w:r>
          <w:rPr>
            <w:color w:val="0000FF"/>
            <w:u w:val="single" w:color="0000FF"/>
          </w:rPr>
          <w:t>in</w:t>
        </w:r>
        <w:r>
          <w:rPr>
            <w:color w:val="0000FF"/>
            <w:spacing w:val="-3"/>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Workplace</w:t>
        </w:r>
        <w:r>
          <w:rPr>
            <w:color w:val="0000FF"/>
            <w:spacing w:val="-2"/>
            <w:u w:val="single" w:color="0000FF"/>
          </w:rPr>
          <w:t xml:space="preserve"> </w:t>
        </w:r>
        <w:r>
          <w:rPr>
            <w:color w:val="0000FF"/>
            <w:u w:val="single" w:color="0000FF"/>
          </w:rPr>
          <w:t>(Dec</w:t>
        </w:r>
        <w:r>
          <w:rPr>
            <w:color w:val="0000FF"/>
            <w:spacing w:val="-5"/>
            <w:u w:val="single" w:color="0000FF"/>
          </w:rPr>
          <w:t xml:space="preserve"> </w:t>
        </w:r>
        <w:r>
          <w:rPr>
            <w:color w:val="0000FF"/>
            <w:u w:val="single" w:color="0000FF"/>
          </w:rPr>
          <w:t>2016, under</w:t>
        </w:r>
        <w:r>
          <w:rPr>
            <w:color w:val="0000FF"/>
            <w:spacing w:val="-3"/>
            <w:u w:val="single" w:color="0000FF"/>
          </w:rPr>
          <w:t xml:space="preserve"> </w:t>
        </w:r>
        <w:r>
          <w:rPr>
            <w:color w:val="0000FF"/>
            <w:u w:val="single" w:color="0000FF"/>
          </w:rPr>
          <w:t>review</w:t>
        </w:r>
        <w:r>
          <w:rPr>
            <w:color w:val="0000FF"/>
            <w:spacing w:val="-3"/>
            <w:u w:val="single" w:color="0000FF"/>
          </w:rPr>
          <w:t xml:space="preserve"> </w:t>
        </w:r>
        <w:r>
          <w:rPr>
            <w:color w:val="0000FF"/>
            <w:u w:val="single" w:color="0000FF"/>
          </w:rPr>
          <w:t>July</w:t>
        </w:r>
        <w:r>
          <w:rPr>
            <w:color w:val="0000FF"/>
            <w:spacing w:val="-3"/>
            <w:u w:val="single" w:color="0000FF"/>
          </w:rPr>
          <w:t xml:space="preserve"> </w:t>
        </w:r>
        <w:r>
          <w:rPr>
            <w:color w:val="0000FF"/>
            <w:u w:val="single" w:color="0000FF"/>
          </w:rPr>
          <w:t>2019)</w:t>
        </w:r>
      </w:hyperlink>
      <w:r w:rsidR="00C67157">
        <w:rPr>
          <w:color w:val="0000FF"/>
        </w:rPr>
        <w:t xml:space="preserve"> </w:t>
      </w:r>
      <w:hyperlink r:id="rId20">
        <w:r>
          <w:rPr>
            <w:color w:val="0000FF"/>
            <w:u w:val="single" w:color="0000FF"/>
          </w:rPr>
          <w:t>Personal and Professional Development Policy (under review Jun 2019)</w:t>
        </w:r>
        <w:r>
          <w:rPr>
            <w:color w:val="0000FF"/>
            <w:spacing w:val="40"/>
            <w:u w:val="single" w:color="0000FF"/>
          </w:rPr>
          <w:t xml:space="preserve"> </w:t>
        </w:r>
      </w:hyperlink>
    </w:p>
    <w:p w14:paraId="545AFA3B" w14:textId="77777777" w:rsidR="001D0DBE" w:rsidRDefault="001D0DBE">
      <w:pPr>
        <w:pStyle w:val="BodyText"/>
        <w:ind w:left="69" w:right="2479"/>
      </w:pPr>
      <w:hyperlink r:id="rId21">
        <w:r>
          <w:rPr>
            <w:color w:val="0000FF"/>
            <w:u w:val="single" w:color="0000FF"/>
          </w:rPr>
          <w:t>Professional</w:t>
        </w:r>
        <w:r>
          <w:rPr>
            <w:color w:val="0000FF"/>
            <w:spacing w:val="-3"/>
            <w:u w:val="single" w:color="0000FF"/>
          </w:rPr>
          <w:t xml:space="preserve"> </w:t>
        </w:r>
        <w:r>
          <w:rPr>
            <w:color w:val="0000FF"/>
            <w:u w:val="single" w:color="0000FF"/>
          </w:rPr>
          <w:t>Registration</w:t>
        </w:r>
        <w:r>
          <w:rPr>
            <w:color w:val="0000FF"/>
            <w:spacing w:val="-4"/>
            <w:u w:val="single" w:color="0000FF"/>
          </w:rPr>
          <w:t xml:space="preserve"> </w:t>
        </w:r>
        <w:r>
          <w:rPr>
            <w:color w:val="0000FF"/>
            <w:u w:val="single" w:color="0000FF"/>
          </w:rPr>
          <w:t>Policy</w:t>
        </w:r>
        <w:r>
          <w:rPr>
            <w:color w:val="0000FF"/>
            <w:spacing w:val="-3"/>
            <w:u w:val="single" w:color="0000FF"/>
          </w:rPr>
          <w:t xml:space="preserve"> </w:t>
        </w:r>
        <w:r>
          <w:rPr>
            <w:color w:val="0000FF"/>
            <w:u w:val="single" w:color="0000FF"/>
          </w:rPr>
          <w:t>(Oct</w:t>
        </w:r>
        <w:r>
          <w:rPr>
            <w:color w:val="0000FF"/>
            <w:spacing w:val="-3"/>
            <w:u w:val="single" w:color="0000FF"/>
          </w:rPr>
          <w:t xml:space="preserve"> </w:t>
        </w:r>
        <w:r>
          <w:rPr>
            <w:color w:val="0000FF"/>
            <w:u w:val="single" w:color="0000FF"/>
          </w:rPr>
          <w:t>2014,</w:t>
        </w:r>
        <w:r>
          <w:rPr>
            <w:color w:val="0000FF"/>
            <w:spacing w:val="-5"/>
            <w:u w:val="single" w:color="0000FF"/>
          </w:rPr>
          <w:t xml:space="preserve"> </w:t>
        </w:r>
        <w:r>
          <w:rPr>
            <w:color w:val="0000FF"/>
            <w:u w:val="single" w:color="0000FF"/>
          </w:rPr>
          <w:t>under</w:t>
        </w:r>
        <w:r>
          <w:rPr>
            <w:color w:val="0000FF"/>
            <w:spacing w:val="-3"/>
            <w:u w:val="single" w:color="0000FF"/>
          </w:rPr>
          <w:t xml:space="preserve"> </w:t>
        </w:r>
        <w:r>
          <w:rPr>
            <w:color w:val="0000FF"/>
            <w:u w:val="single" w:color="0000FF"/>
          </w:rPr>
          <w:t>review</w:t>
        </w:r>
        <w:r>
          <w:rPr>
            <w:color w:val="0000FF"/>
            <w:spacing w:val="-5"/>
            <w:u w:val="single" w:color="0000FF"/>
          </w:rPr>
          <w:t xml:space="preserve"> </w:t>
        </w:r>
        <w:r>
          <w:rPr>
            <w:color w:val="0000FF"/>
            <w:u w:val="single" w:color="0000FF"/>
          </w:rPr>
          <w:t>Sept</w:t>
        </w:r>
        <w:r>
          <w:rPr>
            <w:color w:val="0000FF"/>
            <w:spacing w:val="-3"/>
            <w:u w:val="single" w:color="0000FF"/>
          </w:rPr>
          <w:t xml:space="preserve"> </w:t>
        </w:r>
        <w:r>
          <w:rPr>
            <w:color w:val="0000FF"/>
            <w:u w:val="single" w:color="0000FF"/>
          </w:rPr>
          <w:t xml:space="preserve">2019) </w:t>
        </w:r>
      </w:hyperlink>
      <w:r w:rsidR="00C67157">
        <w:rPr>
          <w:color w:val="0000FF"/>
        </w:rPr>
        <w:t xml:space="preserve"> </w:t>
      </w:r>
      <w:hyperlink r:id="rId22">
        <w:r>
          <w:rPr>
            <w:color w:val="0000FF"/>
            <w:u w:val="single" w:color="0000FF"/>
          </w:rPr>
          <w:t>Managing Attendance Policy (Apr 2017)</w:t>
        </w:r>
        <w:r>
          <w:rPr>
            <w:color w:val="0000FF"/>
            <w:spacing w:val="40"/>
            <w:u w:val="single" w:color="0000FF"/>
          </w:rPr>
          <w:t xml:space="preserve"> </w:t>
        </w:r>
      </w:hyperlink>
    </w:p>
    <w:p w14:paraId="413E9EC6" w14:textId="77777777" w:rsidR="001D0DBE" w:rsidRDefault="001D0DBE">
      <w:pPr>
        <w:pStyle w:val="BodyText"/>
        <w:ind w:left="69"/>
      </w:pPr>
      <w:hyperlink r:id="rId23">
        <w:r>
          <w:rPr>
            <w:color w:val="0000FF"/>
            <w:u w:val="single" w:color="0000FF"/>
          </w:rPr>
          <w:t>Information</w:t>
        </w:r>
        <w:r>
          <w:rPr>
            <w:color w:val="0000FF"/>
            <w:spacing w:val="-6"/>
            <w:u w:val="single" w:color="0000FF"/>
          </w:rPr>
          <w:t xml:space="preserve"> </w:t>
        </w:r>
        <w:r>
          <w:rPr>
            <w:color w:val="0000FF"/>
            <w:u w:val="single" w:color="0000FF"/>
          </w:rPr>
          <w:t>Governance</w:t>
        </w:r>
        <w:r>
          <w:rPr>
            <w:color w:val="0000FF"/>
            <w:spacing w:val="-6"/>
            <w:u w:val="single" w:color="0000FF"/>
          </w:rPr>
          <w:t xml:space="preserve"> </w:t>
        </w:r>
        <w:r>
          <w:rPr>
            <w:color w:val="0000FF"/>
            <w:u w:val="single" w:color="0000FF"/>
          </w:rPr>
          <w:t>Policy</w:t>
        </w:r>
        <w:r>
          <w:rPr>
            <w:color w:val="0000FF"/>
            <w:spacing w:val="-5"/>
            <w:u w:val="single" w:color="0000FF"/>
          </w:rPr>
          <w:t xml:space="preserve"> </w:t>
        </w:r>
        <w:r>
          <w:rPr>
            <w:color w:val="0000FF"/>
            <w:u w:val="single" w:color="0000FF"/>
          </w:rPr>
          <w:t>(Nov</w:t>
        </w:r>
        <w:r>
          <w:rPr>
            <w:color w:val="0000FF"/>
            <w:spacing w:val="-6"/>
            <w:u w:val="single" w:color="0000FF"/>
          </w:rPr>
          <w:t xml:space="preserve"> </w:t>
        </w:r>
        <w:r>
          <w:rPr>
            <w:color w:val="0000FF"/>
            <w:spacing w:val="-4"/>
            <w:u w:val="single" w:color="0000FF"/>
          </w:rPr>
          <w:t>2018)</w:t>
        </w:r>
      </w:hyperlink>
    </w:p>
    <w:sectPr w:rsidR="001D0DBE">
      <w:pgSz w:w="11930" w:h="16860"/>
      <w:pgMar w:top="1680" w:right="283" w:bottom="980" w:left="85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059E" w14:textId="77777777" w:rsidR="00E847F2" w:rsidRDefault="00E847F2">
      <w:r>
        <w:separator/>
      </w:r>
    </w:p>
  </w:endnote>
  <w:endnote w:type="continuationSeparator" w:id="0">
    <w:p w14:paraId="767B8C77" w14:textId="77777777" w:rsidR="00E847F2" w:rsidRDefault="00E8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E7AD" w14:textId="77777777" w:rsidR="001D0DBE" w:rsidRDefault="00C67157">
    <w:pPr>
      <w:pStyle w:val="BodyText"/>
      <w:spacing w:line="14" w:lineRule="auto"/>
      <w:rPr>
        <w:sz w:val="20"/>
      </w:rPr>
    </w:pPr>
    <w:r>
      <w:rPr>
        <w:noProof/>
        <w:sz w:val="20"/>
      </w:rPr>
      <mc:AlternateContent>
        <mc:Choice Requires="wps">
          <w:drawing>
            <wp:anchor distT="0" distB="0" distL="0" distR="0" simplePos="0" relativeHeight="487429632" behindDoc="1" locked="0" layoutInCell="1" allowOverlap="1" wp14:anchorId="57AF592D" wp14:editId="7CFCFF2B">
              <wp:simplePos x="0" y="0"/>
              <wp:positionH relativeFrom="page">
                <wp:posOffset>6679183</wp:posOffset>
              </wp:positionH>
              <wp:positionV relativeFrom="page">
                <wp:posOffset>10053150</wp:posOffset>
              </wp:positionV>
              <wp:extent cx="1016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68C4DF2" w14:textId="77777777" w:rsidR="001D0DBE" w:rsidRDefault="00C67157">
                          <w:pPr>
                            <w:pStyle w:val="BodyText"/>
                            <w:spacing w:before="10"/>
                            <w:ind w:left="20"/>
                            <w:rPr>
                              <w:rFonts w:ascii="Times New Roman"/>
                            </w:rPr>
                          </w:pPr>
                          <w:r>
                            <w:rPr>
                              <w:rFonts w:ascii="Times New Roman"/>
                              <w:spacing w:val="-10"/>
                            </w:rPr>
                            <w:t>2</w:t>
                          </w:r>
                        </w:p>
                      </w:txbxContent>
                    </wps:txbx>
                    <wps:bodyPr wrap="square" lIns="0" tIns="0" rIns="0" bIns="0" rtlCol="0">
                      <a:noAutofit/>
                    </wps:bodyPr>
                  </wps:wsp>
                </a:graphicData>
              </a:graphic>
            </wp:anchor>
          </w:drawing>
        </mc:Choice>
        <mc:Fallback>
          <w:pict>
            <v:shapetype w14:anchorId="57AF592D" id="_x0000_t202" coordsize="21600,21600" o:spt="202" path="m,l,21600r21600,l21600,xe">
              <v:stroke joinstyle="miter"/>
              <v:path gradientshapeok="t" o:connecttype="rect"/>
            </v:shapetype>
            <v:shape id="Textbox 2" o:spid="_x0000_s1026" type="#_x0000_t202" style="position:absolute;margin-left:525.9pt;margin-top:791.6pt;width:8pt;height:15.3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" filled="f" stroked="f">
              <v:textbox inset="0,0,0,0">
                <w:txbxContent>
                  <w:p w14:paraId="368C4DF2" w14:textId="77777777" w:rsidR="001D0DBE" w:rsidRDefault="00C67157">
                    <w:pPr>
                      <w:pStyle w:val="BodyText"/>
                      <w:spacing w:before="10"/>
                      <w:ind w:left="20"/>
                      <w:rPr>
                        <w:rFonts w:ascii="Times New Roman"/>
                      </w:rPr>
                    </w:pPr>
                    <w:r>
                      <w:rPr>
                        <w:rFonts w:ascii="Times New Roman"/>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353A" w14:textId="77777777" w:rsidR="001D0DBE" w:rsidRDefault="00C67157">
    <w:pPr>
      <w:pStyle w:val="BodyText"/>
      <w:spacing w:line="14" w:lineRule="auto"/>
      <w:rPr>
        <w:sz w:val="20"/>
      </w:rPr>
    </w:pPr>
    <w:r>
      <w:rPr>
        <w:noProof/>
        <w:sz w:val="20"/>
      </w:rPr>
      <mc:AlternateContent>
        <mc:Choice Requires="wps">
          <w:drawing>
            <wp:anchor distT="0" distB="0" distL="0" distR="0" simplePos="0" relativeHeight="487430144" behindDoc="1" locked="0" layoutInCell="1" allowOverlap="1" wp14:anchorId="10D5FD13" wp14:editId="7C5A7D78">
              <wp:simplePos x="0" y="0"/>
              <wp:positionH relativeFrom="page">
                <wp:posOffset>5806185</wp:posOffset>
              </wp:positionH>
              <wp:positionV relativeFrom="page">
                <wp:posOffset>10060770</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ECFE423" w14:textId="77777777" w:rsidR="001D0DBE" w:rsidRDefault="00C6715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25</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0D5FD13" id="_x0000_t202" coordsize="21600,21600" o:spt="202" path="m,l,21600r21600,l21600,xe">
              <v:stroke joinstyle="miter"/>
              <v:path gradientshapeok="t" o:connecttype="rect"/>
            </v:shapetype>
            <v:shape id="Textbox 3" o:spid="_x0000_s1027" type="#_x0000_t202" style="position:absolute;margin-left:457.2pt;margin-top:792.2pt;width:19pt;height:15.3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" filled="f" stroked="f">
              <v:textbox inset="0,0,0,0">
                <w:txbxContent>
                  <w:p w14:paraId="1ECFE423" w14:textId="77777777" w:rsidR="001D0DBE" w:rsidRDefault="00C6715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25</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BCBA" w14:textId="77777777" w:rsidR="00E847F2" w:rsidRDefault="00E847F2">
      <w:r>
        <w:separator/>
      </w:r>
    </w:p>
  </w:footnote>
  <w:footnote w:type="continuationSeparator" w:id="0">
    <w:p w14:paraId="247E718E" w14:textId="77777777" w:rsidR="00E847F2" w:rsidRDefault="00E84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D167E"/>
    <w:multiLevelType w:val="hybridMultilevel"/>
    <w:tmpl w:val="37CC0A1E"/>
    <w:lvl w:ilvl="0" w:tplc="6B5C2348">
      <w:start w:val="1"/>
      <w:numFmt w:val="decimal"/>
      <w:lvlText w:val="%1"/>
      <w:lvlJc w:val="left"/>
      <w:pPr>
        <w:ind w:left="170" w:hanging="163"/>
      </w:pPr>
      <w:rPr>
        <w:rFonts w:ascii="Calibri" w:eastAsia="Calibri" w:hAnsi="Calibri" w:cs="Calibri" w:hint="default"/>
        <w:b w:val="0"/>
        <w:bCs w:val="0"/>
        <w:i w:val="0"/>
        <w:iCs w:val="0"/>
        <w:spacing w:val="0"/>
        <w:w w:val="100"/>
        <w:sz w:val="22"/>
        <w:szCs w:val="22"/>
        <w:lang w:val="en-US" w:eastAsia="en-US" w:bidi="ar-SA"/>
      </w:rPr>
    </w:lvl>
    <w:lvl w:ilvl="1" w:tplc="0D5AAA6A">
      <w:numFmt w:val="bullet"/>
      <w:lvlText w:val="•"/>
      <w:lvlJc w:val="left"/>
      <w:pPr>
        <w:ind w:left="1240" w:hanging="163"/>
      </w:pPr>
      <w:rPr>
        <w:rFonts w:hint="default"/>
        <w:lang w:val="en-US" w:eastAsia="en-US" w:bidi="ar-SA"/>
      </w:rPr>
    </w:lvl>
    <w:lvl w:ilvl="2" w:tplc="4C98C524">
      <w:numFmt w:val="bullet"/>
      <w:lvlText w:val="•"/>
      <w:lvlJc w:val="left"/>
      <w:pPr>
        <w:ind w:left="2301" w:hanging="163"/>
      </w:pPr>
      <w:rPr>
        <w:rFonts w:hint="default"/>
        <w:lang w:val="en-US" w:eastAsia="en-US" w:bidi="ar-SA"/>
      </w:rPr>
    </w:lvl>
    <w:lvl w:ilvl="3" w:tplc="6DCCB9BC">
      <w:numFmt w:val="bullet"/>
      <w:lvlText w:val="•"/>
      <w:lvlJc w:val="left"/>
      <w:pPr>
        <w:ind w:left="3362" w:hanging="163"/>
      </w:pPr>
      <w:rPr>
        <w:rFonts w:hint="default"/>
        <w:lang w:val="en-US" w:eastAsia="en-US" w:bidi="ar-SA"/>
      </w:rPr>
    </w:lvl>
    <w:lvl w:ilvl="4" w:tplc="F64665F6">
      <w:numFmt w:val="bullet"/>
      <w:lvlText w:val="•"/>
      <w:lvlJc w:val="left"/>
      <w:pPr>
        <w:ind w:left="4423" w:hanging="163"/>
      </w:pPr>
      <w:rPr>
        <w:rFonts w:hint="default"/>
        <w:lang w:val="en-US" w:eastAsia="en-US" w:bidi="ar-SA"/>
      </w:rPr>
    </w:lvl>
    <w:lvl w:ilvl="5" w:tplc="228EEDF8">
      <w:numFmt w:val="bullet"/>
      <w:lvlText w:val="•"/>
      <w:lvlJc w:val="left"/>
      <w:pPr>
        <w:ind w:left="5483" w:hanging="163"/>
      </w:pPr>
      <w:rPr>
        <w:rFonts w:hint="default"/>
        <w:lang w:val="en-US" w:eastAsia="en-US" w:bidi="ar-SA"/>
      </w:rPr>
    </w:lvl>
    <w:lvl w:ilvl="6" w:tplc="E86C2F86">
      <w:numFmt w:val="bullet"/>
      <w:lvlText w:val="•"/>
      <w:lvlJc w:val="left"/>
      <w:pPr>
        <w:ind w:left="6544" w:hanging="163"/>
      </w:pPr>
      <w:rPr>
        <w:rFonts w:hint="default"/>
        <w:lang w:val="en-US" w:eastAsia="en-US" w:bidi="ar-SA"/>
      </w:rPr>
    </w:lvl>
    <w:lvl w:ilvl="7" w:tplc="A5D42626">
      <w:numFmt w:val="bullet"/>
      <w:lvlText w:val="•"/>
      <w:lvlJc w:val="left"/>
      <w:pPr>
        <w:ind w:left="7605" w:hanging="163"/>
      </w:pPr>
      <w:rPr>
        <w:rFonts w:hint="default"/>
        <w:lang w:val="en-US" w:eastAsia="en-US" w:bidi="ar-SA"/>
      </w:rPr>
    </w:lvl>
    <w:lvl w:ilvl="8" w:tplc="D6C83DB2">
      <w:numFmt w:val="bullet"/>
      <w:lvlText w:val="•"/>
      <w:lvlJc w:val="left"/>
      <w:pPr>
        <w:ind w:left="8666" w:hanging="163"/>
      </w:pPr>
      <w:rPr>
        <w:rFonts w:hint="default"/>
        <w:lang w:val="en-US" w:eastAsia="en-US" w:bidi="ar-SA"/>
      </w:rPr>
    </w:lvl>
  </w:abstractNum>
  <w:abstractNum w:abstractNumId="1" w15:restartNumberingAfterBreak="0">
    <w:nsid w:val="2F8C447C"/>
    <w:multiLevelType w:val="multilevel"/>
    <w:tmpl w:val="9DFC3202"/>
    <w:lvl w:ilvl="0">
      <w:start w:val="1"/>
      <w:numFmt w:val="decimal"/>
      <w:lvlText w:val="%1."/>
      <w:lvlJc w:val="left"/>
      <w:pPr>
        <w:ind w:left="429" w:hanging="36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147" w:hanging="682"/>
      </w:pPr>
      <w:rPr>
        <w:rFonts w:ascii="Arial MT" w:eastAsia="Arial MT" w:hAnsi="Arial MT" w:cs="Arial MT" w:hint="default"/>
        <w:b w:val="0"/>
        <w:bCs w:val="0"/>
        <w:i w:val="0"/>
        <w:iCs w:val="0"/>
        <w:spacing w:val="0"/>
        <w:w w:val="99"/>
        <w:sz w:val="24"/>
        <w:szCs w:val="24"/>
        <w:lang w:val="en-US" w:eastAsia="en-US" w:bidi="ar-SA"/>
      </w:rPr>
    </w:lvl>
    <w:lvl w:ilvl="2">
      <w:start w:val="1"/>
      <w:numFmt w:val="decimal"/>
      <w:lvlText w:val="%1.%2.%3."/>
      <w:lvlJc w:val="left"/>
      <w:pPr>
        <w:ind w:left="1543" w:hanging="754"/>
      </w:pPr>
      <w:rPr>
        <w:rFonts w:ascii="Arial MT" w:eastAsia="Arial MT" w:hAnsi="Arial MT" w:cs="Arial MT" w:hint="default"/>
        <w:b w:val="0"/>
        <w:bCs w:val="0"/>
        <w:i w:val="0"/>
        <w:iCs w:val="0"/>
        <w:spacing w:val="-2"/>
        <w:w w:val="99"/>
        <w:sz w:val="24"/>
        <w:szCs w:val="24"/>
        <w:lang w:val="en-US" w:eastAsia="en-US" w:bidi="ar-SA"/>
      </w:rPr>
    </w:lvl>
    <w:lvl w:ilvl="3">
      <w:numFmt w:val="bullet"/>
      <w:lvlText w:val=""/>
      <w:lvlJc w:val="left"/>
      <w:pPr>
        <w:ind w:left="2904" w:hanging="197"/>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760" w:hanging="197"/>
      </w:pPr>
      <w:rPr>
        <w:rFonts w:hint="default"/>
        <w:lang w:val="en-US" w:eastAsia="en-US" w:bidi="ar-SA"/>
      </w:rPr>
    </w:lvl>
    <w:lvl w:ilvl="5">
      <w:numFmt w:val="bullet"/>
      <w:lvlText w:val="•"/>
      <w:lvlJc w:val="left"/>
      <w:pPr>
        <w:ind w:left="2900" w:hanging="197"/>
      </w:pPr>
      <w:rPr>
        <w:rFonts w:hint="default"/>
        <w:lang w:val="en-US" w:eastAsia="en-US" w:bidi="ar-SA"/>
      </w:rPr>
    </w:lvl>
    <w:lvl w:ilvl="6">
      <w:numFmt w:val="bullet"/>
      <w:lvlText w:val="•"/>
      <w:lvlJc w:val="left"/>
      <w:pPr>
        <w:ind w:left="4477" w:hanging="197"/>
      </w:pPr>
      <w:rPr>
        <w:rFonts w:hint="default"/>
        <w:lang w:val="en-US" w:eastAsia="en-US" w:bidi="ar-SA"/>
      </w:rPr>
    </w:lvl>
    <w:lvl w:ilvl="7">
      <w:numFmt w:val="bullet"/>
      <w:lvlText w:val="•"/>
      <w:lvlJc w:val="left"/>
      <w:pPr>
        <w:ind w:left="6055" w:hanging="197"/>
      </w:pPr>
      <w:rPr>
        <w:rFonts w:hint="default"/>
        <w:lang w:val="en-US" w:eastAsia="en-US" w:bidi="ar-SA"/>
      </w:rPr>
    </w:lvl>
    <w:lvl w:ilvl="8">
      <w:numFmt w:val="bullet"/>
      <w:lvlText w:val="•"/>
      <w:lvlJc w:val="left"/>
      <w:pPr>
        <w:ind w:left="7632" w:hanging="197"/>
      </w:pPr>
      <w:rPr>
        <w:rFonts w:hint="default"/>
        <w:lang w:val="en-US" w:eastAsia="en-US" w:bidi="ar-SA"/>
      </w:rPr>
    </w:lvl>
  </w:abstractNum>
  <w:abstractNum w:abstractNumId="2" w15:restartNumberingAfterBreak="0">
    <w:nsid w:val="7CFB0899"/>
    <w:multiLevelType w:val="hybridMultilevel"/>
    <w:tmpl w:val="0E5AF946"/>
    <w:lvl w:ilvl="0" w:tplc="A99E97BE">
      <w:numFmt w:val="bullet"/>
      <w:lvlText w:val=""/>
      <w:lvlJc w:val="left"/>
      <w:pPr>
        <w:ind w:left="1375" w:hanging="360"/>
      </w:pPr>
      <w:rPr>
        <w:rFonts w:ascii="Symbol" w:eastAsia="Symbol" w:hAnsi="Symbol" w:cs="Symbol" w:hint="default"/>
        <w:spacing w:val="0"/>
        <w:w w:val="100"/>
        <w:lang w:val="en-US" w:eastAsia="en-US" w:bidi="ar-SA"/>
      </w:rPr>
    </w:lvl>
    <w:lvl w:ilvl="1" w:tplc="FA1ED950">
      <w:numFmt w:val="bullet"/>
      <w:lvlText w:val="•"/>
      <w:lvlJc w:val="left"/>
      <w:pPr>
        <w:ind w:left="2320" w:hanging="360"/>
      </w:pPr>
      <w:rPr>
        <w:rFonts w:hint="default"/>
        <w:lang w:val="en-US" w:eastAsia="en-US" w:bidi="ar-SA"/>
      </w:rPr>
    </w:lvl>
    <w:lvl w:ilvl="2" w:tplc="545CE832">
      <w:numFmt w:val="bullet"/>
      <w:lvlText w:val="•"/>
      <w:lvlJc w:val="left"/>
      <w:pPr>
        <w:ind w:left="3261" w:hanging="360"/>
      </w:pPr>
      <w:rPr>
        <w:rFonts w:hint="default"/>
        <w:lang w:val="en-US" w:eastAsia="en-US" w:bidi="ar-SA"/>
      </w:rPr>
    </w:lvl>
    <w:lvl w:ilvl="3" w:tplc="7FEAB4F4">
      <w:numFmt w:val="bullet"/>
      <w:lvlText w:val="•"/>
      <w:lvlJc w:val="left"/>
      <w:pPr>
        <w:ind w:left="4202" w:hanging="360"/>
      </w:pPr>
      <w:rPr>
        <w:rFonts w:hint="default"/>
        <w:lang w:val="en-US" w:eastAsia="en-US" w:bidi="ar-SA"/>
      </w:rPr>
    </w:lvl>
    <w:lvl w:ilvl="4" w:tplc="8F0EA788">
      <w:numFmt w:val="bullet"/>
      <w:lvlText w:val="•"/>
      <w:lvlJc w:val="left"/>
      <w:pPr>
        <w:ind w:left="5143" w:hanging="360"/>
      </w:pPr>
      <w:rPr>
        <w:rFonts w:hint="default"/>
        <w:lang w:val="en-US" w:eastAsia="en-US" w:bidi="ar-SA"/>
      </w:rPr>
    </w:lvl>
    <w:lvl w:ilvl="5" w:tplc="9CE4440A">
      <w:numFmt w:val="bullet"/>
      <w:lvlText w:val="•"/>
      <w:lvlJc w:val="left"/>
      <w:pPr>
        <w:ind w:left="6083" w:hanging="360"/>
      </w:pPr>
      <w:rPr>
        <w:rFonts w:hint="default"/>
        <w:lang w:val="en-US" w:eastAsia="en-US" w:bidi="ar-SA"/>
      </w:rPr>
    </w:lvl>
    <w:lvl w:ilvl="6" w:tplc="A0123FD6">
      <w:numFmt w:val="bullet"/>
      <w:lvlText w:val="•"/>
      <w:lvlJc w:val="left"/>
      <w:pPr>
        <w:ind w:left="7024" w:hanging="360"/>
      </w:pPr>
      <w:rPr>
        <w:rFonts w:hint="default"/>
        <w:lang w:val="en-US" w:eastAsia="en-US" w:bidi="ar-SA"/>
      </w:rPr>
    </w:lvl>
    <w:lvl w:ilvl="7" w:tplc="86CEF3D0">
      <w:numFmt w:val="bullet"/>
      <w:lvlText w:val="•"/>
      <w:lvlJc w:val="left"/>
      <w:pPr>
        <w:ind w:left="7965" w:hanging="360"/>
      </w:pPr>
      <w:rPr>
        <w:rFonts w:hint="default"/>
        <w:lang w:val="en-US" w:eastAsia="en-US" w:bidi="ar-SA"/>
      </w:rPr>
    </w:lvl>
    <w:lvl w:ilvl="8" w:tplc="2AE297EE">
      <w:numFmt w:val="bullet"/>
      <w:lvlText w:val="•"/>
      <w:lvlJc w:val="left"/>
      <w:pPr>
        <w:ind w:left="8906" w:hanging="360"/>
      </w:pPr>
      <w:rPr>
        <w:rFonts w:hint="default"/>
        <w:lang w:val="en-US" w:eastAsia="en-US" w:bidi="ar-SA"/>
      </w:rPr>
    </w:lvl>
  </w:abstractNum>
  <w:num w:numId="1" w16cid:durableId="727873877">
    <w:abstractNumId w:val="2"/>
  </w:num>
  <w:num w:numId="2" w16cid:durableId="2131052325">
    <w:abstractNumId w:val="1"/>
  </w:num>
  <w:num w:numId="3" w16cid:durableId="49460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BE"/>
    <w:rsid w:val="000B4529"/>
    <w:rsid w:val="001D0DBE"/>
    <w:rsid w:val="004175B6"/>
    <w:rsid w:val="00487D60"/>
    <w:rsid w:val="009353AB"/>
    <w:rsid w:val="00B92A44"/>
    <w:rsid w:val="00BD2CCC"/>
    <w:rsid w:val="00C60838"/>
    <w:rsid w:val="00C67157"/>
    <w:rsid w:val="00E847F2"/>
    <w:rsid w:val="00EC7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36DE"/>
  <w15:docId w15:val="{993535F9-F711-4ED6-82A4-4C842754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539" w:hanging="750"/>
      <w:outlineLvl w:val="0"/>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7" w:hanging="682"/>
    </w:pPr>
  </w:style>
  <w:style w:type="paragraph" w:customStyle="1" w:styleId="TableParagraph">
    <w:name w:val="Table Paragraph"/>
    <w:basedOn w:val="Normal"/>
    <w:uiPriority w:val="1"/>
    <w:qFormat/>
    <w:pPr>
      <w:ind w:left="107"/>
    </w:pPr>
  </w:style>
  <w:style w:type="table" w:customStyle="1" w:styleId="TableGrid6">
    <w:name w:val="Table Grid6"/>
    <w:basedOn w:val="TableNormal"/>
    <w:next w:val="TableGrid"/>
    <w:uiPriority w:val="39"/>
    <w:rsid w:val="00B92A44"/>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9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edscommunityhealthcare.nhs.uk/seecmsfile/?id=4218" TargetMode="External"/><Relationship Id="rId18" Type="http://schemas.openxmlformats.org/officeDocument/2006/relationships/hyperlink" Target="https://www.leedscommunityhealthcare.nhs.uk/seecmsfile/?id=3351" TargetMode="External"/><Relationship Id="rId3" Type="http://schemas.openxmlformats.org/officeDocument/2006/relationships/settings" Target="settings.xml"/><Relationship Id="rId21" Type="http://schemas.openxmlformats.org/officeDocument/2006/relationships/hyperlink" Target="https://www.leedscommunityhealthcare.nhs.uk/seecmsfile/?id=3367" TargetMode="External"/><Relationship Id="rId7" Type="http://schemas.openxmlformats.org/officeDocument/2006/relationships/image" Target="media/image1.jpeg"/><Relationship Id="rId12" Type="http://schemas.openxmlformats.org/officeDocument/2006/relationships/hyperlink" Target="https://www.leedscommunityhealthcare.nhs.uk/seecmsfile/?id=3335" TargetMode="External"/><Relationship Id="rId17" Type="http://schemas.openxmlformats.org/officeDocument/2006/relationships/hyperlink" Target="https://www.leedscommunityhealthcare.nhs.uk/seecmsfile/?id=334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eedscommunityhealthcare.nhs.uk/seecmsfile/?id=3343" TargetMode="External"/><Relationship Id="rId20" Type="http://schemas.openxmlformats.org/officeDocument/2006/relationships/hyperlink" Target="https://www.leedscommunityhealthcare.nhs.uk/seecmsfile/?id=36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edscommunityhealthcare.nhs.uk/seecmsfile/?id=3344" TargetMode="External"/><Relationship Id="rId23" Type="http://schemas.openxmlformats.org/officeDocument/2006/relationships/hyperlink" Target="https://www.leedscommunityhealthcare.nhs.uk/seecmsfile/?id=3428" TargetMode="External"/><Relationship Id="rId10" Type="http://schemas.openxmlformats.org/officeDocument/2006/relationships/footer" Target="footer2.xml"/><Relationship Id="rId19" Type="http://schemas.openxmlformats.org/officeDocument/2006/relationships/hyperlink" Target="https://www.leedscommunityhealthcare.nhs.uk/seecmsfile/?id=3352" TargetMode="External"/><Relationship Id="rId4" Type="http://schemas.openxmlformats.org/officeDocument/2006/relationships/webSettings" Target="webSettings.xml"/><Relationship Id="rId9" Type="http://schemas.openxmlformats.org/officeDocument/2006/relationships/hyperlink" Target="http://www.dh.gov.uk/prod_consum_dh/groups/dh_digit" TargetMode="External"/><Relationship Id="rId14" Type="http://schemas.openxmlformats.org/officeDocument/2006/relationships/hyperlink" Target="https://www.leedscommunityhealthcare.nhs.uk/seecmsfile/?id=3339" TargetMode="External"/><Relationship Id="rId22" Type="http://schemas.openxmlformats.org/officeDocument/2006/relationships/hyperlink" Target="https://www.leedscommunityhealthcare.nhs.uk/seecmsfile/?id=3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3501</Words>
  <Characters>19957</Characters>
  <Application>Microsoft Office Word</Application>
  <DocSecurity>0</DocSecurity>
  <Lines>166</Lines>
  <Paragraphs>46</Paragraphs>
  <ScaleCrop>false</ScaleCrop>
  <Company>Leeds Community Healthcare NHS Trust</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Remediation (Medical and Dental Staff) Policy</dc:title>
  <dc:creator>u300sb1</dc:creator>
  <cp:lastModifiedBy>CHIMA, Tochukwu Joan (LEEDS COMMUNITY HEALTHCARE NHS TRUST)</cp:lastModifiedBy>
  <cp:revision>5</cp:revision>
  <dcterms:created xsi:type="dcterms:W3CDTF">2025-09-11T10:00:00Z</dcterms:created>
  <dcterms:modified xsi:type="dcterms:W3CDTF">2026-03-19T11:38:00Z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Microsoft® Word for Microsoft 365</vt:lpwstr>
  </property>
  <property fmtid="{D5CDD505-2E9C-101B-9397-08002B2CF9AE}" pid="4" name="LastSaved">
    <vt:filetime>2025-09-11T00:00:00Z</vt:filetime>
  </property>
  <property fmtid="{D5CDD505-2E9C-101B-9397-08002B2CF9AE}" pid="5" name="Producer">
    <vt:lpwstr>Microsoft® Word for Microsoft 365</vt:lpwstr>
  </property>
</Properties>
</file>