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AB28" w14:textId="77777777" w:rsidR="00D416B1" w:rsidRDefault="00000000">
      <w:pPr>
        <w:spacing w:after="0"/>
        <w:ind w:left="173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42C5D8" w14:textId="77777777" w:rsidR="00D416B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ACBEAC" w14:textId="77777777" w:rsidR="00D416B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1B7FBC" w14:textId="77777777" w:rsidR="00D416B1" w:rsidRDefault="00000000">
      <w:pPr>
        <w:spacing w:after="0"/>
        <w:ind w:right="112"/>
        <w:jc w:val="right"/>
      </w:pPr>
      <w:r>
        <w:rPr>
          <w:noProof/>
        </w:rPr>
        <w:drawing>
          <wp:inline distT="0" distB="0" distL="0" distR="0" wp14:anchorId="47F48F85" wp14:editId="0C32C81F">
            <wp:extent cx="2254250" cy="1414145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5DEC4E" w14:textId="77777777" w:rsidR="00D416B1" w:rsidRDefault="00000000" w:rsidP="00621142">
      <w:pPr>
        <w:spacing w:after="0"/>
        <w:ind w:left="10" w:right="191" w:hanging="10"/>
        <w:jc w:val="center"/>
      </w:pPr>
      <w:r>
        <w:rPr>
          <w:rFonts w:ascii="Arial" w:eastAsia="Arial" w:hAnsi="Arial" w:cs="Arial"/>
          <w:b/>
          <w:sz w:val="20"/>
        </w:rPr>
        <w:t xml:space="preserve">APPENDIX 1 </w:t>
      </w:r>
    </w:p>
    <w:p w14:paraId="5A3F2F19" w14:textId="77777777" w:rsidR="00D416B1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4FEA5DA" w14:textId="77777777" w:rsidR="00D416B1" w:rsidRDefault="00000000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2D78E1" w14:textId="77777777" w:rsidR="00D416B1" w:rsidRDefault="00000000">
      <w:pPr>
        <w:pStyle w:val="Heading1"/>
        <w:ind w:left="1956"/>
      </w:pPr>
      <w:r>
        <w:t xml:space="preserve">SPECIAL LEAVE APPLICATION FORM / RECORD </w:t>
      </w:r>
    </w:p>
    <w:p w14:paraId="03834408" w14:textId="77777777" w:rsidR="00D416B1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DD596C9" w14:textId="77777777" w:rsidR="00D416B1" w:rsidRDefault="00000000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6606797B" w14:textId="77777777" w:rsidR="00D416B1" w:rsidRDefault="00000000">
      <w:pPr>
        <w:spacing w:after="1" w:line="360" w:lineRule="auto"/>
        <w:ind w:left="615" w:right="156" w:hanging="10"/>
        <w:jc w:val="center"/>
      </w:pPr>
      <w:r>
        <w:rPr>
          <w:rFonts w:ascii="Arial" w:eastAsia="Arial" w:hAnsi="Arial" w:cs="Arial"/>
          <w:i/>
          <w:sz w:val="20"/>
        </w:rPr>
        <w:t xml:space="preserve">Wherever possible, special leave should be requested in advance. However, when the request is due to an unplanned absence, this form should be submitted on the first day back </w:t>
      </w:r>
    </w:p>
    <w:p w14:paraId="216F4312" w14:textId="77777777" w:rsidR="00D416B1" w:rsidRDefault="00000000">
      <w:pPr>
        <w:spacing w:after="162"/>
        <w:ind w:left="615" w:right="205" w:hanging="10"/>
        <w:jc w:val="center"/>
      </w:pPr>
      <w:r>
        <w:rPr>
          <w:rFonts w:ascii="Arial" w:eastAsia="Arial" w:hAnsi="Arial" w:cs="Arial"/>
          <w:i/>
          <w:sz w:val="20"/>
        </w:rPr>
        <w:t xml:space="preserve">at work. </w:t>
      </w:r>
    </w:p>
    <w:p w14:paraId="446CC5C8" w14:textId="77777777" w:rsidR="00D416B1" w:rsidRDefault="00000000">
      <w:pPr>
        <w:spacing w:after="0"/>
      </w:pPr>
      <w:r>
        <w:rPr>
          <w:rFonts w:ascii="Arial" w:eastAsia="Arial" w:hAnsi="Arial" w:cs="Arial"/>
          <w:i/>
          <w:sz w:val="27"/>
        </w:rPr>
        <w:t xml:space="preserve"> </w:t>
      </w:r>
    </w:p>
    <w:p w14:paraId="1BEC64FF" w14:textId="77777777" w:rsidR="00D416B1" w:rsidRDefault="00000000">
      <w:pPr>
        <w:spacing w:after="3"/>
        <w:ind w:left="591" w:hanging="10"/>
      </w:pPr>
      <w:r>
        <w:rPr>
          <w:rFonts w:ascii="Arial" w:eastAsia="Arial" w:hAnsi="Arial" w:cs="Arial"/>
          <w:b/>
          <w:sz w:val="24"/>
        </w:rPr>
        <w:t xml:space="preserve">PART A – </w:t>
      </w:r>
      <w:r>
        <w:rPr>
          <w:rFonts w:ascii="Arial" w:eastAsia="Arial" w:hAnsi="Arial" w:cs="Arial"/>
          <w:sz w:val="24"/>
        </w:rPr>
        <w:t xml:space="preserve">to be completed by the employee </w:t>
      </w:r>
    </w:p>
    <w:p w14:paraId="56EB4E39" w14:textId="77777777" w:rsidR="00D416B1" w:rsidRDefault="00000000">
      <w:pPr>
        <w:spacing w:after="57"/>
      </w:pPr>
      <w:r>
        <w:rPr>
          <w:rFonts w:ascii="Arial" w:eastAsia="Arial" w:hAnsi="Arial" w:cs="Arial"/>
          <w:sz w:val="20"/>
        </w:rPr>
        <w:t xml:space="preserve"> </w:t>
      </w:r>
    </w:p>
    <w:p w14:paraId="1C24B468" w14:textId="77777777" w:rsidR="00D416B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8528" w:type="dxa"/>
        <w:tblInd w:w="501" w:type="dxa"/>
        <w:tblCellMar>
          <w:top w:w="45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208"/>
      </w:tblGrid>
      <w:tr w:rsidR="00D416B1" w14:paraId="57948FB5" w14:textId="77777777">
        <w:trPr>
          <w:trHeight w:val="83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29A923" w14:textId="77777777" w:rsidR="00D416B1" w:rsidRDefault="00000000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4"/>
              </w:rPr>
              <w:t xml:space="preserve">Employee’s name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75C3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16B1" w14:paraId="51117340" w14:textId="77777777">
        <w:trPr>
          <w:trHeight w:val="8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959F2BC" w14:textId="77777777" w:rsidR="00D416B1" w:rsidRDefault="00000000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4"/>
              </w:rPr>
              <w:t xml:space="preserve">Job title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0A4A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16B1" w14:paraId="576D0C0D" w14:textId="77777777">
        <w:trPr>
          <w:trHeight w:val="83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57F4B33" w14:textId="77777777" w:rsidR="00D416B1" w:rsidRDefault="00000000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24"/>
              </w:rPr>
              <w:t xml:space="preserve">Department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B0D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D742FC2" w14:textId="77777777" w:rsidR="00D416B1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D58E192" w14:textId="77777777" w:rsidR="00D416B1" w:rsidRDefault="00000000">
      <w:pPr>
        <w:spacing w:after="0"/>
      </w:pPr>
      <w:r>
        <w:rPr>
          <w:rFonts w:ascii="Arial" w:eastAsia="Arial" w:hAnsi="Arial" w:cs="Arial"/>
          <w:sz w:val="15"/>
        </w:rPr>
        <w:t xml:space="preserve"> </w:t>
      </w:r>
    </w:p>
    <w:tbl>
      <w:tblPr>
        <w:tblStyle w:val="TableGrid"/>
        <w:tblW w:w="8532" w:type="dxa"/>
        <w:tblInd w:w="501" w:type="dxa"/>
        <w:tblCellMar>
          <w:top w:w="40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5"/>
        <w:gridCol w:w="1040"/>
        <w:gridCol w:w="3217"/>
        <w:gridCol w:w="1050"/>
      </w:tblGrid>
      <w:tr w:rsidR="00D416B1" w14:paraId="67E85955" w14:textId="77777777">
        <w:trPr>
          <w:trHeight w:val="834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15D26B71" w14:textId="77777777" w:rsidR="00D416B1" w:rsidRDefault="00000000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447099E1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Type of leave requested 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ECC1FAF" w14:textId="77777777" w:rsidR="00D416B1" w:rsidRDefault="00D416B1"/>
        </w:tc>
      </w:tr>
      <w:tr w:rsidR="00D416B1" w14:paraId="5C89FE7D" w14:textId="77777777">
        <w:trPr>
          <w:trHeight w:val="42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7B80D23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Bereavement leave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DCC9D6" w14:textId="77777777" w:rsidR="00D416B1" w:rsidRDefault="00000000">
            <w:pPr>
              <w:spacing w:after="0"/>
              <w:ind w:left="411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337F395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</w:rPr>
              <w:t xml:space="preserve">Voluntary public duties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48850A0" w14:textId="77777777" w:rsidR="00D416B1" w:rsidRDefault="00000000">
            <w:pPr>
              <w:spacing w:after="0"/>
              <w:ind w:left="416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D416B1" w14:paraId="12B7E98E" w14:textId="77777777">
        <w:trPr>
          <w:trHeight w:val="42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4F4DE9F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Emergency personal leave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0D521A" w14:textId="77777777" w:rsidR="00D416B1" w:rsidRDefault="00000000">
            <w:pPr>
              <w:spacing w:after="0"/>
              <w:ind w:left="411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7138F34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Jury service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4699CF9" w14:textId="77777777" w:rsidR="00D416B1" w:rsidRDefault="00000000">
            <w:pPr>
              <w:spacing w:after="0"/>
              <w:ind w:left="416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D416B1" w14:paraId="553E5451" w14:textId="77777777">
        <w:trPr>
          <w:trHeight w:val="42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487B20C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Compassionate leave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4C63872" w14:textId="77777777" w:rsidR="00D416B1" w:rsidRDefault="00000000">
            <w:pPr>
              <w:spacing w:after="0"/>
              <w:ind w:left="411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704F32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Military service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69B0C94" w14:textId="77777777" w:rsidR="00D416B1" w:rsidRDefault="00000000">
            <w:pPr>
              <w:spacing w:after="0"/>
              <w:ind w:left="416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D416B1" w14:paraId="7620AEA9" w14:textId="77777777">
        <w:trPr>
          <w:trHeight w:val="42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359D5D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Carer’s leave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E2CEE1" w14:textId="77777777" w:rsidR="00D416B1" w:rsidRDefault="00000000">
            <w:pPr>
              <w:spacing w:after="0"/>
              <w:ind w:left="411"/>
            </w:pP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A275C43" w14:textId="77777777" w:rsidR="00D416B1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Child Bereavement Leave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0B5DF7" w14:textId="77777777" w:rsidR="00D416B1" w:rsidRDefault="00000000">
            <w:pPr>
              <w:spacing w:after="0"/>
              <w:ind w:left="146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416B1" w14:paraId="27A8B987" w14:textId="77777777">
        <w:trPr>
          <w:trHeight w:val="834"/>
        </w:trPr>
        <w:tc>
          <w:tcPr>
            <w:tcW w:w="7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5ED972BE" w14:textId="77777777" w:rsidR="00D416B1" w:rsidRDefault="00000000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5713CBD9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Please state reasons for requesting leave 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802218" w14:textId="77777777" w:rsidR="00D416B1" w:rsidRDefault="00D416B1"/>
        </w:tc>
      </w:tr>
      <w:tr w:rsidR="00D416B1" w14:paraId="1836ABED" w14:textId="77777777">
        <w:trPr>
          <w:trHeight w:val="3322"/>
        </w:trPr>
        <w:tc>
          <w:tcPr>
            <w:tcW w:w="8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3C79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</w:tbl>
    <w:p w14:paraId="046E5EE5" w14:textId="77777777" w:rsidR="00D416B1" w:rsidRDefault="0000000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tbl>
      <w:tblPr>
        <w:tblStyle w:val="TableGrid"/>
        <w:tblW w:w="8528" w:type="dxa"/>
        <w:tblInd w:w="501" w:type="dxa"/>
        <w:tblCellMar>
          <w:top w:w="51" w:type="dxa"/>
          <w:left w:w="4" w:type="dxa"/>
          <w:bottom w:w="0" w:type="dxa"/>
          <w:right w:w="693" w:type="dxa"/>
        </w:tblCellMar>
        <w:tblLook w:val="04A0" w:firstRow="1" w:lastRow="0" w:firstColumn="1" w:lastColumn="0" w:noHBand="0" w:noVBand="1"/>
      </w:tblPr>
      <w:tblGrid>
        <w:gridCol w:w="4285"/>
        <w:gridCol w:w="4243"/>
      </w:tblGrid>
      <w:tr w:rsidR="00D416B1" w14:paraId="0E5711B6" w14:textId="77777777">
        <w:trPr>
          <w:trHeight w:val="1249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93B28B9" w14:textId="77777777" w:rsidR="00D416B1" w:rsidRDefault="00000000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0D95F729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No. of hours requested / taken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8AFA" w14:textId="77777777" w:rsidR="00D416B1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66DB83AA" w14:textId="77777777" w:rsidR="00D416B1" w:rsidRDefault="00000000">
            <w:pPr>
              <w:spacing w:after="0"/>
              <w:ind w:left="181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hours </w:t>
            </w:r>
          </w:p>
        </w:tc>
      </w:tr>
      <w:tr w:rsidR="00D416B1" w14:paraId="49448B39" w14:textId="77777777">
        <w:trPr>
          <w:trHeight w:val="1665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D4F3DBF" w14:textId="77777777" w:rsidR="00D416B1" w:rsidRDefault="00000000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24009EEE" w14:textId="77777777" w:rsidR="00D416B1" w:rsidRDefault="00000000">
            <w:pPr>
              <w:spacing w:after="0"/>
              <w:ind w:left="10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No. of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paid </w:t>
            </w:r>
            <w:r>
              <w:rPr>
                <w:rFonts w:ascii="Arial" w:eastAsia="Arial" w:hAnsi="Arial" w:cs="Arial"/>
                <w:sz w:val="24"/>
              </w:rPr>
              <w:t xml:space="preserve">hours taken during previous rolling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12 month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period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26F" w14:textId="77777777" w:rsidR="00D416B1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416B1" w14:paraId="0C42F944" w14:textId="77777777">
        <w:trPr>
          <w:trHeight w:val="1256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9DEDCF" w14:textId="77777777" w:rsidR="00D416B1" w:rsidRDefault="00000000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</w:p>
          <w:p w14:paraId="76B911D0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Employee signature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3CD1" w14:textId="77777777" w:rsidR="00D416B1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416B1" w14:paraId="0D8F767D" w14:textId="77777777">
        <w:trPr>
          <w:trHeight w:val="1249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061694B" w14:textId="77777777" w:rsidR="00D416B1" w:rsidRDefault="00000000">
            <w:pPr>
              <w:spacing w:after="0"/>
              <w:ind w:left="106" w:right="2975" w:hanging="106"/>
            </w:pPr>
            <w:r>
              <w:rPr>
                <w:rFonts w:ascii="Arial" w:eastAsia="Arial" w:hAnsi="Arial" w:cs="Arial"/>
                <w:sz w:val="35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Date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F94" w14:textId="77777777" w:rsidR="00D416B1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3C1537B" w14:textId="77777777" w:rsidR="00D416B1" w:rsidRDefault="00000000">
      <w:pPr>
        <w:spacing w:after="40"/>
      </w:pPr>
      <w:r>
        <w:rPr>
          <w:rFonts w:ascii="Arial" w:eastAsia="Arial" w:hAnsi="Arial" w:cs="Arial"/>
          <w:sz w:val="27"/>
        </w:rPr>
        <w:t xml:space="preserve"> </w:t>
      </w:r>
    </w:p>
    <w:p w14:paraId="3AAC66C2" w14:textId="77777777" w:rsidR="00D416B1" w:rsidRDefault="00000000">
      <w:pPr>
        <w:spacing w:after="3"/>
        <w:ind w:left="591" w:hanging="10"/>
      </w:pPr>
      <w:r>
        <w:rPr>
          <w:rFonts w:ascii="Arial" w:eastAsia="Arial" w:hAnsi="Arial" w:cs="Arial"/>
          <w:b/>
          <w:sz w:val="24"/>
        </w:rPr>
        <w:t xml:space="preserve">PART B – </w:t>
      </w:r>
      <w:r>
        <w:rPr>
          <w:rFonts w:ascii="Arial" w:eastAsia="Arial" w:hAnsi="Arial" w:cs="Arial"/>
          <w:sz w:val="24"/>
        </w:rPr>
        <w:t xml:space="preserve">to be completed by manager </w:t>
      </w:r>
    </w:p>
    <w:p w14:paraId="02EEE87D" w14:textId="77777777" w:rsidR="00D416B1" w:rsidRDefault="00000000">
      <w:pPr>
        <w:spacing w:after="52"/>
      </w:pPr>
      <w:r>
        <w:rPr>
          <w:rFonts w:ascii="Arial" w:eastAsia="Arial" w:hAnsi="Arial" w:cs="Arial"/>
          <w:sz w:val="20"/>
        </w:rPr>
        <w:t xml:space="preserve"> </w:t>
      </w:r>
    </w:p>
    <w:p w14:paraId="2259A5E1" w14:textId="77777777" w:rsidR="00D416B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8529" w:type="dxa"/>
        <w:tblInd w:w="500" w:type="dxa"/>
        <w:tblCellMar>
          <w:top w:w="51" w:type="dxa"/>
          <w:left w:w="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317"/>
        <w:gridCol w:w="4212"/>
      </w:tblGrid>
      <w:tr w:rsidR="00D416B1" w14:paraId="37D9F6B2" w14:textId="77777777">
        <w:trPr>
          <w:trHeight w:val="1941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717E" w14:textId="77777777" w:rsidR="00D416B1" w:rsidRDefault="00000000">
            <w:pPr>
              <w:spacing w:after="15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437EDEE" w14:textId="77777777" w:rsidR="00D416B1" w:rsidRDefault="00000000">
            <w:pPr>
              <w:spacing w:after="0"/>
              <w:ind w:left="106" w:right="6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Confirmed no. of hours of paid special leave taken in past 12 months </w:t>
            </w:r>
            <w:r>
              <w:rPr>
                <w:rFonts w:ascii="Arial" w:eastAsia="Arial" w:hAnsi="Arial" w:cs="Arial"/>
                <w:sz w:val="20"/>
              </w:rPr>
              <w:t xml:space="preserve">(in a rolling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12 month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period)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04E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416B1" w14:paraId="6AF821C2" w14:textId="77777777">
        <w:trPr>
          <w:trHeight w:val="1255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D3A5" w14:textId="77777777" w:rsidR="00D416B1" w:rsidRDefault="00000000">
            <w:pPr>
              <w:spacing w:after="0"/>
              <w:ind w:left="10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No. of hours of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paid special </w:t>
            </w:r>
            <w:r>
              <w:rPr>
                <w:rFonts w:ascii="Arial" w:eastAsia="Arial" w:hAnsi="Arial" w:cs="Arial"/>
                <w:sz w:val="24"/>
              </w:rPr>
              <w:t>leave granted on this occasion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7A3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416B1" w14:paraId="6CB34E59" w14:textId="77777777">
        <w:trPr>
          <w:trHeight w:val="1251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FC7F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No. of hours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unpaid </w:t>
            </w:r>
            <w:r>
              <w:rPr>
                <w:rFonts w:ascii="Arial" w:eastAsia="Arial" w:hAnsi="Arial" w:cs="Arial"/>
                <w:sz w:val="24"/>
              </w:rPr>
              <w:t xml:space="preserve">of unpaid special leave granted on this occasion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912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026738" w14:textId="77777777" w:rsidR="00621142" w:rsidRDefault="00000000">
      <w:pPr>
        <w:tabs>
          <w:tab w:val="center" w:pos="1310"/>
          <w:tab w:val="center" w:pos="5379"/>
        </w:tabs>
        <w:spacing w:after="85" w:line="269" w:lineRule="auto"/>
      </w:pPr>
      <w:r>
        <w:tab/>
      </w:r>
    </w:p>
    <w:p w14:paraId="35D1AFFC" w14:textId="604429BF" w:rsidR="00D416B1" w:rsidRDefault="00000000">
      <w:pPr>
        <w:tabs>
          <w:tab w:val="center" w:pos="1310"/>
          <w:tab w:val="center" w:pos="5379"/>
        </w:tabs>
        <w:spacing w:after="85" w:line="269" w:lineRule="auto"/>
      </w:pPr>
      <w:r>
        <w:rPr>
          <w:rFonts w:ascii="Arial" w:eastAsia="Arial" w:hAnsi="Arial" w:cs="Arial"/>
          <w:sz w:val="18"/>
        </w:rPr>
        <w:lastRenderedPageBreak/>
        <w:t xml:space="preserve">* Paid allocations: </w:t>
      </w:r>
      <w:r>
        <w:rPr>
          <w:rFonts w:ascii="Arial" w:eastAsia="Arial" w:hAnsi="Arial" w:cs="Arial"/>
          <w:sz w:val="18"/>
        </w:rPr>
        <w:tab/>
        <w:t xml:space="preserve">Bereavement leave - up to one week (pro rata) in rolling 12 month </w:t>
      </w:r>
    </w:p>
    <w:p w14:paraId="48591B1B" w14:textId="77777777" w:rsidR="00D416B1" w:rsidRDefault="00000000">
      <w:pPr>
        <w:spacing w:after="85" w:line="269" w:lineRule="auto"/>
        <w:ind w:left="2766" w:right="673" w:hanging="10"/>
      </w:pPr>
      <w:r>
        <w:rPr>
          <w:rFonts w:ascii="Arial" w:eastAsia="Arial" w:hAnsi="Arial" w:cs="Arial"/>
          <w:sz w:val="18"/>
        </w:rPr>
        <w:t xml:space="preserve">period </w:t>
      </w:r>
    </w:p>
    <w:p w14:paraId="1D71BC5E" w14:textId="77777777" w:rsidR="00D416B1" w:rsidRDefault="00000000">
      <w:pPr>
        <w:spacing w:after="0" w:line="359" w:lineRule="auto"/>
        <w:ind w:left="2756"/>
      </w:pPr>
      <w:r>
        <w:rPr>
          <w:rFonts w:ascii="Arial" w:eastAsia="Arial" w:hAnsi="Arial" w:cs="Arial"/>
          <w:sz w:val="18"/>
        </w:rPr>
        <w:t xml:space="preserve">Emergency personal leave / carer’s leave / compassionate leave – up to one week in total (pro-rata) in rolling </w:t>
      </w:r>
      <w:proofErr w:type="gramStart"/>
      <w:r>
        <w:rPr>
          <w:rFonts w:ascii="Arial" w:eastAsia="Arial" w:hAnsi="Arial" w:cs="Arial"/>
          <w:sz w:val="18"/>
        </w:rPr>
        <w:t>12 month</w:t>
      </w:r>
      <w:proofErr w:type="gramEnd"/>
      <w:r>
        <w:rPr>
          <w:rFonts w:ascii="Arial" w:eastAsia="Arial" w:hAnsi="Arial" w:cs="Arial"/>
          <w:sz w:val="18"/>
        </w:rPr>
        <w:t xml:space="preserve"> period </w:t>
      </w:r>
    </w:p>
    <w:p w14:paraId="2F5428A8" w14:textId="6B06EC20" w:rsidR="00D416B1" w:rsidRDefault="00621142" w:rsidP="00621142">
      <w:pPr>
        <w:spacing w:after="87"/>
        <w:ind w:right="398"/>
        <w:jc w:val="center"/>
      </w:pPr>
      <w:r>
        <w:rPr>
          <w:rFonts w:ascii="Arial" w:eastAsia="Arial" w:hAnsi="Arial" w:cs="Arial"/>
          <w:sz w:val="18"/>
        </w:rPr>
        <w:t xml:space="preserve">                                             </w:t>
      </w:r>
      <w:r w:rsidR="00000000">
        <w:rPr>
          <w:rFonts w:ascii="Arial" w:eastAsia="Arial" w:hAnsi="Arial" w:cs="Arial"/>
          <w:sz w:val="18"/>
        </w:rPr>
        <w:t xml:space="preserve">Voluntary public duties – up to 12 days (pro rata) in rolling </w:t>
      </w:r>
      <w:proofErr w:type="gramStart"/>
      <w:r w:rsidR="00000000">
        <w:rPr>
          <w:rFonts w:ascii="Arial" w:eastAsia="Arial" w:hAnsi="Arial" w:cs="Arial"/>
          <w:sz w:val="18"/>
        </w:rPr>
        <w:t>12 month</w:t>
      </w:r>
      <w:proofErr w:type="gramEnd"/>
      <w:r w:rsidR="00000000">
        <w:rPr>
          <w:rFonts w:ascii="Arial" w:eastAsia="Arial" w:hAnsi="Arial" w:cs="Arial"/>
          <w:sz w:val="18"/>
        </w:rPr>
        <w:t xml:space="preserve"> period </w:t>
      </w:r>
    </w:p>
    <w:p w14:paraId="4AA88BF3" w14:textId="2A3C3BB6" w:rsidR="00D416B1" w:rsidRDefault="00621142" w:rsidP="00621142">
      <w:pPr>
        <w:spacing w:after="0"/>
        <w:ind w:left="23"/>
      </w:pPr>
      <w:r>
        <w:rPr>
          <w:rFonts w:ascii="Arial" w:eastAsia="Arial" w:hAnsi="Arial" w:cs="Arial"/>
          <w:sz w:val="18"/>
        </w:rPr>
        <w:t xml:space="preserve">                                                     </w:t>
      </w:r>
      <w:r w:rsidR="00000000">
        <w:rPr>
          <w:rFonts w:ascii="Arial" w:eastAsia="Arial" w:hAnsi="Arial" w:cs="Arial"/>
          <w:sz w:val="18"/>
        </w:rPr>
        <w:t xml:space="preserve">Jury service / military service – up to 2 weeks </w:t>
      </w:r>
    </w:p>
    <w:p w14:paraId="3F0DB7BA" w14:textId="77777777" w:rsidR="00D416B1" w:rsidRDefault="00000000">
      <w:pPr>
        <w:spacing w:after="0"/>
      </w:pPr>
      <w:r>
        <w:rPr>
          <w:rFonts w:ascii="Arial" w:eastAsia="Arial" w:hAnsi="Arial" w:cs="Arial"/>
          <w:sz w:val="25"/>
        </w:rPr>
        <w:t xml:space="preserve"> </w:t>
      </w:r>
    </w:p>
    <w:tbl>
      <w:tblPr>
        <w:tblStyle w:val="TableGrid"/>
        <w:tblW w:w="8527" w:type="dxa"/>
        <w:tblInd w:w="503" w:type="dxa"/>
        <w:tblCellMar>
          <w:top w:w="7" w:type="dxa"/>
          <w:left w:w="6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8527"/>
      </w:tblGrid>
      <w:tr w:rsidR="00D416B1" w14:paraId="3043060D" w14:textId="77777777">
        <w:trPr>
          <w:trHeight w:val="1253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4E3B3B" w14:textId="77777777" w:rsidR="00D416B1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3408D5" wp14:editId="4E43965D">
                      <wp:extent cx="5407025" cy="787400"/>
                      <wp:effectExtent l="0" t="0" r="0" b="0"/>
                      <wp:docPr id="26339" name="Group 26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7025" cy="787400"/>
                                <a:chOff x="0" y="0"/>
                                <a:chExt cx="5407025" cy="787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4" name="Picture 250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7025" cy="787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05" name="Rectangle 2505"/>
                              <wps:cNvSpPr/>
                              <wps:spPr>
                                <a:xfrm>
                                  <a:off x="318" y="51071"/>
                                  <a:ext cx="82292" cy="278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8AA17B" w14:textId="77777777" w:rsidR="00D416B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3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6" name="Rectangle 2506"/>
                              <wps:cNvSpPr/>
                              <wps:spPr>
                                <a:xfrm>
                                  <a:off x="67310" y="292908"/>
                                  <a:ext cx="5045612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66C07" w14:textId="77777777" w:rsidR="00D416B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If paid special leave is not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>granted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please state rationale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7" name="Rectangle 2507"/>
                              <wps:cNvSpPr/>
                              <wps:spPr>
                                <a:xfrm>
                                  <a:off x="3862959" y="292908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B5BB24" w14:textId="77777777" w:rsidR="00D416B1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39" style="width:425.75pt;height:62pt;mso-position-horizontal-relative:char;mso-position-vertical-relative:line" coordsize="54070,7874">
                      <v:shape id="Picture 2504" style="position:absolute;width:54070;height:7874;left:0;top:0;" filled="f">
                        <v:imagedata r:id="rId23"/>
                      </v:shape>
                      <v:rect id="Rectangle 2505" style="position:absolute;width:822;height:2782;left:3;top: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6" style="position:absolute;width:50456;height:1905;left:673;top:29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</w:rPr>
                                <w:t xml:space="preserve">If paid special leave is not granted please state rationale</w:t>
                              </w:r>
                            </w:p>
                          </w:txbxContent>
                        </v:textbox>
                      </v:rect>
                      <v:rect id="Rectangle 2507" style="position:absolute;width:563;height:1905;left:38629;top:292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416B1" w14:paraId="7751CC1A" w14:textId="77777777">
        <w:trPr>
          <w:trHeight w:val="6634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C5E" w14:textId="77777777" w:rsidR="00D416B1" w:rsidRDefault="00D416B1"/>
        </w:tc>
      </w:tr>
    </w:tbl>
    <w:p w14:paraId="180FE600" w14:textId="77777777" w:rsidR="00D416B1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4F75ED9" w14:textId="77777777" w:rsidR="00D416B1" w:rsidRDefault="00000000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TableGrid"/>
        <w:tblW w:w="8529" w:type="dxa"/>
        <w:tblInd w:w="500" w:type="dxa"/>
        <w:tblCellMar>
          <w:top w:w="51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7"/>
        <w:gridCol w:w="4212"/>
      </w:tblGrid>
      <w:tr w:rsidR="00D416B1" w14:paraId="4691A278" w14:textId="77777777">
        <w:trPr>
          <w:trHeight w:val="840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44D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Manager’s signature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2CCE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416B1" w14:paraId="7153C9B4" w14:textId="77777777">
        <w:trPr>
          <w:trHeight w:val="840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1F2" w14:textId="77777777" w:rsidR="00D416B1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Date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E46" w14:textId="77777777" w:rsidR="00D416B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66DFC45" w14:textId="77777777" w:rsidR="00D416B1" w:rsidRDefault="00000000">
      <w:pPr>
        <w:spacing w:after="39"/>
      </w:pPr>
      <w:r>
        <w:rPr>
          <w:rFonts w:ascii="Arial" w:eastAsia="Arial" w:hAnsi="Arial" w:cs="Arial"/>
          <w:sz w:val="27"/>
        </w:rPr>
        <w:t xml:space="preserve"> </w:t>
      </w:r>
    </w:p>
    <w:p w14:paraId="3473C2E7" w14:textId="77777777" w:rsidR="00D416B1" w:rsidRDefault="00000000">
      <w:pPr>
        <w:spacing w:after="117" w:line="357" w:lineRule="auto"/>
        <w:ind w:left="591" w:right="94" w:hanging="10"/>
      </w:pPr>
      <w:r>
        <w:rPr>
          <w:rFonts w:ascii="Arial" w:eastAsia="Arial" w:hAnsi="Arial" w:cs="Arial"/>
          <w:i/>
          <w:sz w:val="24"/>
        </w:rPr>
        <w:t xml:space="preserve">A copy of this decision should be given to the employee and a copy retained on the employee’s local file. </w:t>
      </w:r>
    </w:p>
    <w:p w14:paraId="5808D79B" w14:textId="77777777" w:rsidR="00D416B1" w:rsidRDefault="00000000">
      <w:pPr>
        <w:spacing w:after="0"/>
      </w:pPr>
      <w:r>
        <w:rPr>
          <w:rFonts w:ascii="Arial" w:eastAsia="Arial" w:hAnsi="Arial" w:cs="Arial"/>
          <w:i/>
          <w:sz w:val="36"/>
        </w:rPr>
        <w:t xml:space="preserve"> </w:t>
      </w:r>
    </w:p>
    <w:p w14:paraId="66443E48" w14:textId="77777777" w:rsidR="00D416B1" w:rsidRDefault="00000000">
      <w:pPr>
        <w:spacing w:after="117"/>
        <w:ind w:left="591" w:right="94" w:hanging="10"/>
      </w:pPr>
      <w:r>
        <w:rPr>
          <w:rFonts w:ascii="Arial" w:eastAsia="Arial" w:hAnsi="Arial" w:cs="Arial"/>
          <w:i/>
          <w:sz w:val="24"/>
        </w:rPr>
        <w:t xml:space="preserve">ESR must be updated and the relevant timesheet completed for payroll. </w:t>
      </w:r>
    </w:p>
    <w:p w14:paraId="55B97CC6" w14:textId="55F15BF2" w:rsidR="00D416B1" w:rsidRDefault="00000000" w:rsidP="00621142">
      <w:pPr>
        <w:spacing w:after="124"/>
      </w:pPr>
      <w:r>
        <w:rPr>
          <w:rFonts w:ascii="Arial" w:eastAsia="Arial" w:hAnsi="Arial" w:cs="Arial"/>
          <w:i/>
          <w:sz w:val="17"/>
        </w:rPr>
        <w:t xml:space="preserve"> </w:t>
      </w:r>
    </w:p>
    <w:sectPr w:rsidR="00D416B1">
      <w:footerReference w:type="even" r:id="rId24"/>
      <w:footerReference w:type="default" r:id="rId25"/>
      <w:footerReference w:type="first" r:id="rId26"/>
      <w:pgSz w:w="11910" w:h="16840"/>
      <w:pgMar w:top="50" w:right="1196" w:bottom="731" w:left="12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BBEB" w14:textId="77777777" w:rsidR="0042540A" w:rsidRDefault="0042540A">
      <w:pPr>
        <w:spacing w:after="0" w:line="240" w:lineRule="auto"/>
      </w:pPr>
      <w:r>
        <w:separator/>
      </w:r>
    </w:p>
  </w:endnote>
  <w:endnote w:type="continuationSeparator" w:id="0">
    <w:p w14:paraId="3828C90C" w14:textId="77777777" w:rsidR="0042540A" w:rsidRDefault="0042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A720" w14:textId="77777777" w:rsidR="00D416B1" w:rsidRDefault="00D416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9600" w14:textId="77777777" w:rsidR="00D416B1" w:rsidRDefault="00D416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0F91" w14:textId="77777777" w:rsidR="00D416B1" w:rsidRDefault="00D41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A0E0" w14:textId="77777777" w:rsidR="0042540A" w:rsidRDefault="0042540A">
      <w:pPr>
        <w:spacing w:after="0"/>
      </w:pPr>
      <w:r>
        <w:separator/>
      </w:r>
    </w:p>
  </w:footnote>
  <w:footnote w:type="continuationSeparator" w:id="0">
    <w:p w14:paraId="09BC9A18" w14:textId="77777777" w:rsidR="0042540A" w:rsidRDefault="004254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5965"/>
    <w:multiLevelType w:val="hybridMultilevel"/>
    <w:tmpl w:val="A46E8B42"/>
    <w:lvl w:ilvl="0" w:tplc="EE1AD93E">
      <w:start w:val="1"/>
      <w:numFmt w:val="bullet"/>
      <w:lvlText w:val="•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61290">
      <w:start w:val="1"/>
      <w:numFmt w:val="bullet"/>
      <w:lvlText w:val="o"/>
      <w:lvlJc w:val="left"/>
      <w:pPr>
        <w:ind w:left="2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0D78">
      <w:start w:val="1"/>
      <w:numFmt w:val="bullet"/>
      <w:lvlText w:val="▪"/>
      <w:lvlJc w:val="left"/>
      <w:pPr>
        <w:ind w:left="2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ECBFA">
      <w:start w:val="1"/>
      <w:numFmt w:val="bullet"/>
      <w:lvlText w:val="•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87F74">
      <w:start w:val="1"/>
      <w:numFmt w:val="bullet"/>
      <w:lvlText w:val="o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F302">
      <w:start w:val="1"/>
      <w:numFmt w:val="bullet"/>
      <w:lvlText w:val="▪"/>
      <w:lvlJc w:val="left"/>
      <w:pPr>
        <w:ind w:left="4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237B4">
      <w:start w:val="1"/>
      <w:numFmt w:val="bullet"/>
      <w:lvlText w:val="•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46CD6">
      <w:start w:val="1"/>
      <w:numFmt w:val="bullet"/>
      <w:lvlText w:val="o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925A">
      <w:start w:val="1"/>
      <w:numFmt w:val="bullet"/>
      <w:lvlText w:val="▪"/>
      <w:lvlJc w:val="left"/>
      <w:pPr>
        <w:ind w:left="7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F6DDE"/>
    <w:multiLevelType w:val="hybridMultilevel"/>
    <w:tmpl w:val="351869A2"/>
    <w:lvl w:ilvl="0" w:tplc="EC401B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02F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019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4A1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25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04D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1E61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C62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B8CB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0733B"/>
    <w:multiLevelType w:val="hybridMultilevel"/>
    <w:tmpl w:val="EF64813E"/>
    <w:lvl w:ilvl="0" w:tplc="8DAEF22E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0F2E0">
      <w:start w:val="1"/>
      <w:numFmt w:val="bullet"/>
      <w:lvlText w:val="o"/>
      <w:lvlJc w:val="left"/>
      <w:pPr>
        <w:ind w:left="2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808DC">
      <w:start w:val="1"/>
      <w:numFmt w:val="bullet"/>
      <w:lvlText w:val="▪"/>
      <w:lvlJc w:val="left"/>
      <w:pPr>
        <w:ind w:left="2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C9704">
      <w:start w:val="1"/>
      <w:numFmt w:val="bullet"/>
      <w:lvlText w:val="•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4DB3E">
      <w:start w:val="1"/>
      <w:numFmt w:val="bullet"/>
      <w:lvlText w:val="o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876AA">
      <w:start w:val="1"/>
      <w:numFmt w:val="bullet"/>
      <w:lvlText w:val="▪"/>
      <w:lvlJc w:val="left"/>
      <w:pPr>
        <w:ind w:left="4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76E">
      <w:start w:val="1"/>
      <w:numFmt w:val="bullet"/>
      <w:lvlText w:val="•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299B6">
      <w:start w:val="1"/>
      <w:numFmt w:val="bullet"/>
      <w:lvlText w:val="o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A8C0E">
      <w:start w:val="1"/>
      <w:numFmt w:val="bullet"/>
      <w:lvlText w:val="▪"/>
      <w:lvlJc w:val="left"/>
      <w:pPr>
        <w:ind w:left="7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AE571A"/>
    <w:multiLevelType w:val="hybridMultilevel"/>
    <w:tmpl w:val="8EFE490C"/>
    <w:lvl w:ilvl="0" w:tplc="BBC624BE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25E">
      <w:start w:val="1"/>
      <w:numFmt w:val="bullet"/>
      <w:lvlText w:val="o"/>
      <w:lvlJc w:val="left"/>
      <w:pPr>
        <w:ind w:left="2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3A46">
      <w:start w:val="1"/>
      <w:numFmt w:val="bullet"/>
      <w:lvlText w:val="▪"/>
      <w:lvlJc w:val="left"/>
      <w:pPr>
        <w:ind w:left="2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E74E8">
      <w:start w:val="1"/>
      <w:numFmt w:val="bullet"/>
      <w:lvlText w:val="•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246AE">
      <w:start w:val="1"/>
      <w:numFmt w:val="bullet"/>
      <w:lvlText w:val="o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C7BAA">
      <w:start w:val="1"/>
      <w:numFmt w:val="bullet"/>
      <w:lvlText w:val="▪"/>
      <w:lvlJc w:val="left"/>
      <w:pPr>
        <w:ind w:left="4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C707C">
      <w:start w:val="1"/>
      <w:numFmt w:val="bullet"/>
      <w:lvlText w:val="•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6BDB2">
      <w:start w:val="1"/>
      <w:numFmt w:val="bullet"/>
      <w:lvlText w:val="o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85794">
      <w:start w:val="1"/>
      <w:numFmt w:val="bullet"/>
      <w:lvlText w:val="▪"/>
      <w:lvlJc w:val="left"/>
      <w:pPr>
        <w:ind w:left="7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8D398D"/>
    <w:multiLevelType w:val="hybridMultilevel"/>
    <w:tmpl w:val="30045E70"/>
    <w:lvl w:ilvl="0" w:tplc="80BC0D5C">
      <w:start w:val="1"/>
      <w:numFmt w:val="bullet"/>
      <w:lvlText w:val="•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8AC70">
      <w:start w:val="1"/>
      <w:numFmt w:val="bullet"/>
      <w:lvlText w:val="o"/>
      <w:lvlJc w:val="left"/>
      <w:pPr>
        <w:ind w:left="2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C4C1A">
      <w:start w:val="1"/>
      <w:numFmt w:val="bullet"/>
      <w:lvlText w:val="▪"/>
      <w:lvlJc w:val="left"/>
      <w:pPr>
        <w:ind w:left="2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D232">
      <w:start w:val="1"/>
      <w:numFmt w:val="bullet"/>
      <w:lvlText w:val="•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8F620">
      <w:start w:val="1"/>
      <w:numFmt w:val="bullet"/>
      <w:lvlText w:val="o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C4500">
      <w:start w:val="1"/>
      <w:numFmt w:val="bullet"/>
      <w:lvlText w:val="▪"/>
      <w:lvlJc w:val="left"/>
      <w:pPr>
        <w:ind w:left="4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C7114">
      <w:start w:val="1"/>
      <w:numFmt w:val="bullet"/>
      <w:lvlText w:val="•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6815A">
      <w:start w:val="1"/>
      <w:numFmt w:val="bullet"/>
      <w:lvlText w:val="o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2034A">
      <w:start w:val="1"/>
      <w:numFmt w:val="bullet"/>
      <w:lvlText w:val="▪"/>
      <w:lvlJc w:val="left"/>
      <w:pPr>
        <w:ind w:left="7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C2C78"/>
    <w:multiLevelType w:val="hybridMultilevel"/>
    <w:tmpl w:val="6C2EBE2C"/>
    <w:lvl w:ilvl="0" w:tplc="4F4EC3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26EE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C0F46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AE940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9D4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E7F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47D8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E7D96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2F748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781358">
    <w:abstractNumId w:val="2"/>
  </w:num>
  <w:num w:numId="2" w16cid:durableId="472646291">
    <w:abstractNumId w:val="3"/>
  </w:num>
  <w:num w:numId="3" w16cid:durableId="2083871468">
    <w:abstractNumId w:val="4"/>
  </w:num>
  <w:num w:numId="4" w16cid:durableId="1961495111">
    <w:abstractNumId w:val="5"/>
  </w:num>
  <w:num w:numId="5" w16cid:durableId="214242055">
    <w:abstractNumId w:val="1"/>
  </w:num>
  <w:num w:numId="6" w16cid:durableId="49113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1"/>
    <w:rsid w:val="0042540A"/>
    <w:rsid w:val="00621142"/>
    <w:rsid w:val="00C258FA"/>
    <w:rsid w:val="00D4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78D5"/>
  <w15:docId w15:val="{F1E5F46B-1380-4935-8FEF-A7E2800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606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9" w:lineRule="auto"/>
      <w:ind w:left="606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59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4" Type="http://schemas.openxmlformats.org/officeDocument/2006/relationships/webSettings" Target="webSetting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2026-06-11T12:44:00Z</dcterms:created>
  <dcterms:modified xsi:type="dcterms:W3CDTF">2026-06-11T12:44:00Z</dcterms:modified>
</cp:coreProperties>
</file>